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F45" w:rsidRDefault="00597F45">
      <w:bookmarkStart w:id="0" w:name="_GoBack"/>
      <w:bookmarkEnd w:id="0"/>
      <w:r>
        <w:rPr>
          <w:rFonts w:hint="eastAsia"/>
        </w:rPr>
        <w:t>別記様式第</w:t>
      </w:r>
      <w:r>
        <w:t>7</w:t>
      </w:r>
      <w:r>
        <w:rPr>
          <w:rFonts w:hint="eastAsia"/>
        </w:rPr>
        <w:t>号</w:t>
      </w:r>
      <w:r>
        <w:t>(</w:t>
      </w:r>
      <w:r>
        <w:rPr>
          <w:rFonts w:hint="eastAsia"/>
        </w:rPr>
        <w:t>第</w:t>
      </w:r>
      <w:r>
        <w:t>9</w:t>
      </w:r>
      <w:r>
        <w:rPr>
          <w:rFonts w:hint="eastAsia"/>
        </w:rPr>
        <w:t>条関係</w:t>
      </w:r>
      <w:r>
        <w:t>)</w:t>
      </w:r>
    </w:p>
    <w:p w:rsidR="00597F45" w:rsidRDefault="00597F45">
      <w:pPr>
        <w:spacing w:line="260" w:lineRule="exact"/>
        <w:jc w:val="center"/>
      </w:pPr>
      <w:r>
        <w:rPr>
          <w:rFonts w:hint="eastAsia"/>
          <w:spacing w:val="46"/>
        </w:rPr>
        <w:t>公共下水道区域外流入分担金減免対象土地現況届出</w:t>
      </w:r>
      <w:r>
        <w:rPr>
          <w:rFonts w:hint="eastAsia"/>
        </w:rPr>
        <w:t>書</w:t>
      </w:r>
    </w:p>
    <w:p w:rsidR="00597F45" w:rsidRDefault="00597F45">
      <w:pPr>
        <w:spacing w:line="260" w:lineRule="exact"/>
      </w:pPr>
      <w:r>
        <w:rPr>
          <w:rFonts w:hint="eastAsia"/>
        </w:rPr>
        <w:t xml:space="preserve">　聖籠町長　様</w:t>
      </w:r>
    </w:p>
    <w:p w:rsidR="00597F45" w:rsidRDefault="00597F45">
      <w:pPr>
        <w:spacing w:line="260" w:lineRule="exact"/>
        <w:jc w:val="right"/>
      </w:pPr>
      <w:r>
        <w:rPr>
          <w:rFonts w:hint="eastAsia"/>
        </w:rPr>
        <w:t xml:space="preserve">年　　月　　日　　</w:t>
      </w:r>
    </w:p>
    <w:p w:rsidR="00597F45" w:rsidRDefault="00597F45">
      <w:pPr>
        <w:spacing w:line="260" w:lineRule="exact"/>
        <w:jc w:val="right"/>
      </w:pPr>
      <w:r>
        <w:rPr>
          <w:rFonts w:hint="eastAsia"/>
        </w:rPr>
        <w:t xml:space="preserve">受益者　　　　　　〒　　　　　　　　　　　　　</w:t>
      </w:r>
    </w:p>
    <w:p w:rsidR="00597F45" w:rsidRDefault="00597F45">
      <w:pPr>
        <w:spacing w:line="260" w:lineRule="exact"/>
        <w:jc w:val="right"/>
        <w:rPr>
          <w:u w:val="single"/>
        </w:rPr>
      </w:pPr>
      <w:r>
        <w:rPr>
          <w:rFonts w:hint="eastAsia"/>
          <w:u w:val="single"/>
        </w:rPr>
        <w:t xml:space="preserve">住所　　　　　　　　　　　　　　　</w:t>
      </w:r>
      <w:r>
        <w:rPr>
          <w:rFonts w:hint="eastAsia"/>
        </w:rPr>
        <w:t xml:space="preserve">　</w:t>
      </w:r>
    </w:p>
    <w:p w:rsidR="00597F45" w:rsidRDefault="00597F45">
      <w:pPr>
        <w:spacing w:line="260" w:lineRule="exact"/>
        <w:jc w:val="right"/>
      </w:pPr>
      <w:r>
        <w:t>(</w:t>
      </w:r>
      <w:r>
        <w:rPr>
          <w:rFonts w:hint="eastAsia"/>
        </w:rPr>
        <w:t>フリガナ</w:t>
      </w:r>
      <w:r>
        <w:t>)</w:t>
      </w:r>
      <w:r>
        <w:rPr>
          <w:rFonts w:hint="eastAsia"/>
          <w:spacing w:val="52"/>
        </w:rPr>
        <w:t xml:space="preserve">　</w:t>
      </w:r>
      <w:r>
        <w:rPr>
          <w:rFonts w:hint="eastAsia"/>
        </w:rPr>
        <w:t xml:space="preserve">　　　　　　　　　　　　　</w:t>
      </w:r>
    </w:p>
    <w:p w:rsidR="00597F45" w:rsidRDefault="00597F45">
      <w:pPr>
        <w:spacing w:line="260" w:lineRule="exact"/>
        <w:jc w:val="right"/>
        <w:rPr>
          <w:u w:val="single"/>
        </w:rPr>
      </w:pPr>
      <w:r>
        <w:rPr>
          <w:rFonts w:hint="eastAsia"/>
          <w:u w:val="single"/>
        </w:rPr>
        <w:t>氏名　　　　　　　　　　　　　　印</w:t>
      </w:r>
      <w:r>
        <w:rPr>
          <w:rFonts w:hint="eastAsia"/>
        </w:rPr>
        <w:t xml:space="preserve">　</w:t>
      </w:r>
    </w:p>
    <w:p w:rsidR="00597F45" w:rsidRDefault="00597F45">
      <w:pPr>
        <w:spacing w:after="60" w:line="260" w:lineRule="exact"/>
      </w:pPr>
      <w:r>
        <w:rPr>
          <w:rFonts w:hint="eastAsia"/>
        </w:rPr>
        <w:t xml:space="preserve">　公共下水道区域外流入分担金が減免とされている以下の土地について、聖籠町公共下水道区域外流入分担金の徴収に関する条例施行規程第</w:t>
      </w:r>
      <w:r>
        <w:t>9</w:t>
      </w:r>
      <w:r>
        <w:rPr>
          <w:rFonts w:hint="eastAsia"/>
        </w:rPr>
        <w:t>条第</w:t>
      </w:r>
      <w:r>
        <w:t>3</w:t>
      </w:r>
      <w:r>
        <w:rPr>
          <w:rFonts w:hint="eastAsia"/>
        </w:rPr>
        <w:t>項の規定により現況を届け出します。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3"/>
        <w:gridCol w:w="1223"/>
        <w:gridCol w:w="1224"/>
        <w:gridCol w:w="1223"/>
        <w:gridCol w:w="1224"/>
        <w:gridCol w:w="1223"/>
        <w:gridCol w:w="1224"/>
        <w:gridCol w:w="1223"/>
        <w:gridCol w:w="1224"/>
        <w:gridCol w:w="1223"/>
        <w:gridCol w:w="1224"/>
      </w:tblGrid>
      <w:tr w:rsidR="00597F45">
        <w:tblPrEx>
          <w:tblCellMar>
            <w:top w:w="0" w:type="dxa"/>
            <w:bottom w:w="0" w:type="dxa"/>
          </w:tblCellMar>
        </w:tblPrEx>
        <w:trPr>
          <w:cantSplit/>
          <w:trHeight w:val="600"/>
        </w:trPr>
        <w:tc>
          <w:tcPr>
            <w:tcW w:w="1223" w:type="dxa"/>
            <w:vMerge w:val="restart"/>
            <w:vAlign w:val="center"/>
          </w:tcPr>
          <w:p w:rsidR="00597F45" w:rsidRDefault="00597F45">
            <w:pPr>
              <w:ind w:left="-28" w:right="-28"/>
              <w:jc w:val="center"/>
            </w:pPr>
            <w:r>
              <w:rPr>
                <w:rFonts w:hint="eastAsia"/>
              </w:rPr>
              <w:t>大字・小字</w:t>
            </w:r>
          </w:p>
        </w:tc>
        <w:tc>
          <w:tcPr>
            <w:tcW w:w="1223" w:type="dxa"/>
            <w:vMerge w:val="restart"/>
            <w:vAlign w:val="center"/>
          </w:tcPr>
          <w:p w:rsidR="00597F45" w:rsidRDefault="00597F45">
            <w:pPr>
              <w:jc w:val="center"/>
            </w:pPr>
            <w:r>
              <w:rPr>
                <w:rFonts w:hint="eastAsia"/>
                <w:spacing w:val="105"/>
              </w:rPr>
              <w:t>記</w:t>
            </w:r>
            <w:r>
              <w:rPr>
                <w:rFonts w:hint="eastAsia"/>
              </w:rPr>
              <w:t>号</w:t>
            </w:r>
          </w:p>
        </w:tc>
        <w:tc>
          <w:tcPr>
            <w:tcW w:w="1224" w:type="dxa"/>
            <w:vMerge w:val="restart"/>
            <w:vAlign w:val="center"/>
          </w:tcPr>
          <w:p w:rsidR="00597F45" w:rsidRDefault="00597F45">
            <w:pPr>
              <w:jc w:val="center"/>
            </w:pPr>
            <w:r>
              <w:rPr>
                <w:rFonts w:hint="eastAsia"/>
                <w:spacing w:val="105"/>
              </w:rPr>
              <w:t>本</w:t>
            </w:r>
            <w:r>
              <w:rPr>
                <w:rFonts w:hint="eastAsia"/>
              </w:rPr>
              <w:t>番</w:t>
            </w:r>
          </w:p>
        </w:tc>
        <w:tc>
          <w:tcPr>
            <w:tcW w:w="1223" w:type="dxa"/>
            <w:vMerge w:val="restart"/>
            <w:vAlign w:val="center"/>
          </w:tcPr>
          <w:p w:rsidR="00597F45" w:rsidRDefault="00597F45">
            <w:pPr>
              <w:jc w:val="center"/>
            </w:pPr>
            <w:r>
              <w:rPr>
                <w:rFonts w:hint="eastAsia"/>
                <w:spacing w:val="105"/>
              </w:rPr>
              <w:t>枝</w:t>
            </w:r>
            <w:r>
              <w:rPr>
                <w:rFonts w:hint="eastAsia"/>
              </w:rPr>
              <w:t>番</w:t>
            </w:r>
          </w:p>
        </w:tc>
        <w:tc>
          <w:tcPr>
            <w:tcW w:w="1224" w:type="dxa"/>
            <w:vMerge w:val="restart"/>
            <w:vAlign w:val="center"/>
          </w:tcPr>
          <w:p w:rsidR="00597F45" w:rsidRDefault="00597F45">
            <w:pPr>
              <w:jc w:val="center"/>
            </w:pPr>
            <w:r>
              <w:rPr>
                <w:rFonts w:hint="eastAsia"/>
                <w:spacing w:val="52"/>
              </w:rPr>
              <w:t>枝枝</w:t>
            </w:r>
            <w:r>
              <w:rPr>
                <w:rFonts w:hint="eastAsia"/>
              </w:rPr>
              <w:t>番</w:t>
            </w:r>
          </w:p>
        </w:tc>
        <w:tc>
          <w:tcPr>
            <w:tcW w:w="1223" w:type="dxa"/>
            <w:vMerge w:val="restart"/>
            <w:vAlign w:val="center"/>
          </w:tcPr>
          <w:p w:rsidR="00597F45" w:rsidRDefault="00597F45">
            <w:pPr>
              <w:jc w:val="center"/>
            </w:pPr>
            <w:r>
              <w:rPr>
                <w:rFonts w:hint="eastAsia"/>
                <w:spacing w:val="105"/>
              </w:rPr>
              <w:t>特</w:t>
            </w:r>
            <w:r>
              <w:rPr>
                <w:rFonts w:hint="eastAsia"/>
              </w:rPr>
              <w:t>番</w:t>
            </w:r>
          </w:p>
        </w:tc>
        <w:tc>
          <w:tcPr>
            <w:tcW w:w="1224" w:type="dxa"/>
            <w:vAlign w:val="center"/>
          </w:tcPr>
          <w:p w:rsidR="00597F45" w:rsidRDefault="00597F45">
            <w:pPr>
              <w:jc w:val="center"/>
            </w:pPr>
            <w:r>
              <w:rPr>
                <w:rFonts w:hint="eastAsia"/>
              </w:rPr>
              <w:t>台帳地目</w:t>
            </w:r>
          </w:p>
        </w:tc>
        <w:tc>
          <w:tcPr>
            <w:tcW w:w="1223" w:type="dxa"/>
            <w:vMerge w:val="restart"/>
            <w:vAlign w:val="center"/>
          </w:tcPr>
          <w:p w:rsidR="00597F45" w:rsidRDefault="00597F45">
            <w:pPr>
              <w:jc w:val="center"/>
            </w:pPr>
            <w:r>
              <w:rPr>
                <w:rFonts w:hint="eastAsia"/>
                <w:spacing w:val="105"/>
              </w:rPr>
              <w:t>地</w:t>
            </w:r>
            <w:r>
              <w:rPr>
                <w:rFonts w:hint="eastAsia"/>
              </w:rPr>
              <w:t>積</w:t>
            </w:r>
          </w:p>
          <w:p w:rsidR="00597F45" w:rsidRDefault="00597F45">
            <w:pPr>
              <w:jc w:val="center"/>
            </w:pPr>
            <w:r>
              <w:t>(m</w:t>
            </w:r>
            <w:r>
              <w:rPr>
                <w:vertAlign w:val="superscript"/>
              </w:rPr>
              <w:t>2</w:t>
            </w:r>
            <w:r>
              <w:t>)</w:t>
            </w:r>
          </w:p>
        </w:tc>
        <w:tc>
          <w:tcPr>
            <w:tcW w:w="1224" w:type="dxa"/>
            <w:vMerge w:val="restart"/>
            <w:tcBorders>
              <w:right w:val="single" w:sz="12" w:space="0" w:color="auto"/>
            </w:tcBorders>
            <w:vAlign w:val="center"/>
          </w:tcPr>
          <w:p w:rsidR="00597F45" w:rsidRDefault="00597F45">
            <w:pPr>
              <w:jc w:val="distribute"/>
            </w:pPr>
            <w:r>
              <w:rPr>
                <w:rFonts w:hint="eastAsia"/>
              </w:rPr>
              <w:t>猶予している理由</w:t>
            </w:r>
          </w:p>
        </w:tc>
        <w:tc>
          <w:tcPr>
            <w:tcW w:w="1223" w:type="dxa"/>
            <w:vMerge w:val="restart"/>
            <w:tcBorders>
              <w:top w:val="single" w:sz="12" w:space="0" w:color="auto"/>
              <w:left w:val="nil"/>
            </w:tcBorders>
            <w:vAlign w:val="center"/>
          </w:tcPr>
          <w:p w:rsidR="00597F45" w:rsidRDefault="00597F45">
            <w:pPr>
              <w:jc w:val="distribute"/>
            </w:pPr>
            <w:r>
              <w:rPr>
                <w:rFonts w:hint="eastAsia"/>
              </w:rPr>
              <w:t>変更事由の有無</w:t>
            </w:r>
          </w:p>
        </w:tc>
        <w:tc>
          <w:tcPr>
            <w:tcW w:w="1224" w:type="dxa"/>
            <w:vMerge w:val="restart"/>
            <w:tcBorders>
              <w:top w:val="single" w:sz="12" w:space="0" w:color="auto"/>
              <w:right w:val="single" w:sz="12" w:space="0" w:color="auto"/>
            </w:tcBorders>
            <w:vAlign w:val="center"/>
          </w:tcPr>
          <w:p w:rsidR="00597F45" w:rsidRDefault="00597F45">
            <w:pPr>
              <w:jc w:val="distribute"/>
            </w:pPr>
            <w:r>
              <w:rPr>
                <w:rFonts w:hint="eastAsia"/>
              </w:rPr>
              <w:t>変更事由</w:t>
            </w:r>
          </w:p>
          <w:p w:rsidR="00597F45" w:rsidRDefault="00597F45">
            <w:r>
              <w:t>(</w:t>
            </w:r>
            <w:r>
              <w:rPr>
                <w:rFonts w:hint="eastAsia"/>
              </w:rPr>
              <w:t>変更がある場合のみ記入</w:t>
            </w:r>
            <w:r>
              <w:t>)</w:t>
            </w:r>
          </w:p>
        </w:tc>
      </w:tr>
      <w:tr w:rsidR="00597F45">
        <w:tblPrEx>
          <w:tblCellMar>
            <w:top w:w="0" w:type="dxa"/>
            <w:bottom w:w="0" w:type="dxa"/>
          </w:tblCellMar>
        </w:tblPrEx>
        <w:trPr>
          <w:cantSplit/>
          <w:trHeight w:val="600"/>
        </w:trPr>
        <w:tc>
          <w:tcPr>
            <w:tcW w:w="1223" w:type="dxa"/>
            <w:vMerge/>
          </w:tcPr>
          <w:p w:rsidR="00597F45" w:rsidRDefault="00597F45"/>
        </w:tc>
        <w:tc>
          <w:tcPr>
            <w:tcW w:w="1223" w:type="dxa"/>
            <w:vMerge/>
          </w:tcPr>
          <w:p w:rsidR="00597F45" w:rsidRDefault="00597F45"/>
        </w:tc>
        <w:tc>
          <w:tcPr>
            <w:tcW w:w="1224" w:type="dxa"/>
            <w:vMerge/>
          </w:tcPr>
          <w:p w:rsidR="00597F45" w:rsidRDefault="00597F45"/>
        </w:tc>
        <w:tc>
          <w:tcPr>
            <w:tcW w:w="1223" w:type="dxa"/>
            <w:vMerge/>
          </w:tcPr>
          <w:p w:rsidR="00597F45" w:rsidRDefault="00597F45"/>
        </w:tc>
        <w:tc>
          <w:tcPr>
            <w:tcW w:w="1224" w:type="dxa"/>
            <w:vMerge/>
          </w:tcPr>
          <w:p w:rsidR="00597F45" w:rsidRDefault="00597F45"/>
        </w:tc>
        <w:tc>
          <w:tcPr>
            <w:tcW w:w="1223" w:type="dxa"/>
            <w:vMerge/>
          </w:tcPr>
          <w:p w:rsidR="00597F45" w:rsidRDefault="00597F45"/>
        </w:tc>
        <w:tc>
          <w:tcPr>
            <w:tcW w:w="1224" w:type="dxa"/>
            <w:vAlign w:val="center"/>
          </w:tcPr>
          <w:p w:rsidR="00597F45" w:rsidRDefault="00597F45">
            <w:pPr>
              <w:jc w:val="center"/>
            </w:pPr>
            <w:r>
              <w:rPr>
                <w:rFonts w:hint="eastAsia"/>
              </w:rPr>
              <w:t>現況地目</w:t>
            </w:r>
          </w:p>
        </w:tc>
        <w:tc>
          <w:tcPr>
            <w:tcW w:w="1223" w:type="dxa"/>
            <w:vMerge/>
          </w:tcPr>
          <w:p w:rsidR="00597F45" w:rsidRDefault="00597F45"/>
        </w:tc>
        <w:tc>
          <w:tcPr>
            <w:tcW w:w="1224" w:type="dxa"/>
            <w:vMerge/>
            <w:tcBorders>
              <w:right w:val="single" w:sz="12" w:space="0" w:color="auto"/>
            </w:tcBorders>
          </w:tcPr>
          <w:p w:rsidR="00597F45" w:rsidRDefault="00597F45"/>
        </w:tc>
        <w:tc>
          <w:tcPr>
            <w:tcW w:w="1223" w:type="dxa"/>
            <w:vMerge/>
            <w:tcBorders>
              <w:left w:val="nil"/>
            </w:tcBorders>
          </w:tcPr>
          <w:p w:rsidR="00597F45" w:rsidRDefault="00597F45"/>
        </w:tc>
        <w:tc>
          <w:tcPr>
            <w:tcW w:w="1224" w:type="dxa"/>
            <w:vMerge/>
            <w:tcBorders>
              <w:right w:val="single" w:sz="12" w:space="0" w:color="auto"/>
            </w:tcBorders>
          </w:tcPr>
          <w:p w:rsidR="00597F45" w:rsidRDefault="00597F45"/>
        </w:tc>
      </w:tr>
      <w:tr w:rsidR="00597F45">
        <w:tblPrEx>
          <w:tblCellMar>
            <w:top w:w="0" w:type="dxa"/>
            <w:bottom w:w="0" w:type="dxa"/>
          </w:tblCellMar>
        </w:tblPrEx>
        <w:trPr>
          <w:cantSplit/>
          <w:trHeight w:val="280"/>
        </w:trPr>
        <w:tc>
          <w:tcPr>
            <w:tcW w:w="1223" w:type="dxa"/>
            <w:vMerge w:val="restart"/>
          </w:tcPr>
          <w:p w:rsidR="00597F45" w:rsidRDefault="00597F45">
            <w:r>
              <w:rPr>
                <w:rFonts w:hint="eastAsia"/>
              </w:rPr>
              <w:t xml:space="preserve">　</w:t>
            </w:r>
          </w:p>
        </w:tc>
        <w:tc>
          <w:tcPr>
            <w:tcW w:w="1223" w:type="dxa"/>
            <w:vMerge w:val="restart"/>
          </w:tcPr>
          <w:p w:rsidR="00597F45" w:rsidRDefault="00597F45">
            <w:r>
              <w:rPr>
                <w:rFonts w:hint="eastAsia"/>
              </w:rPr>
              <w:t xml:space="preserve">　</w:t>
            </w:r>
          </w:p>
        </w:tc>
        <w:tc>
          <w:tcPr>
            <w:tcW w:w="1224" w:type="dxa"/>
            <w:vMerge w:val="restart"/>
          </w:tcPr>
          <w:p w:rsidR="00597F45" w:rsidRDefault="00597F45">
            <w:r>
              <w:rPr>
                <w:rFonts w:hint="eastAsia"/>
              </w:rPr>
              <w:t xml:space="preserve">　</w:t>
            </w:r>
          </w:p>
        </w:tc>
        <w:tc>
          <w:tcPr>
            <w:tcW w:w="1223" w:type="dxa"/>
            <w:vMerge w:val="restart"/>
          </w:tcPr>
          <w:p w:rsidR="00597F45" w:rsidRDefault="00597F45">
            <w:r>
              <w:rPr>
                <w:rFonts w:hint="eastAsia"/>
              </w:rPr>
              <w:t xml:space="preserve">　</w:t>
            </w:r>
          </w:p>
        </w:tc>
        <w:tc>
          <w:tcPr>
            <w:tcW w:w="1224" w:type="dxa"/>
            <w:vMerge w:val="restart"/>
          </w:tcPr>
          <w:p w:rsidR="00597F45" w:rsidRDefault="00597F45">
            <w:r>
              <w:rPr>
                <w:rFonts w:hint="eastAsia"/>
              </w:rPr>
              <w:t xml:space="preserve">　</w:t>
            </w:r>
          </w:p>
        </w:tc>
        <w:tc>
          <w:tcPr>
            <w:tcW w:w="1223" w:type="dxa"/>
            <w:vMerge w:val="restart"/>
          </w:tcPr>
          <w:p w:rsidR="00597F45" w:rsidRDefault="00597F45">
            <w:r>
              <w:rPr>
                <w:rFonts w:hint="eastAsia"/>
              </w:rPr>
              <w:t xml:space="preserve">　</w:t>
            </w:r>
          </w:p>
        </w:tc>
        <w:tc>
          <w:tcPr>
            <w:tcW w:w="1224" w:type="dxa"/>
          </w:tcPr>
          <w:p w:rsidR="00597F45" w:rsidRDefault="00597F45">
            <w:r>
              <w:rPr>
                <w:rFonts w:hint="eastAsia"/>
              </w:rPr>
              <w:t xml:space="preserve">　</w:t>
            </w:r>
          </w:p>
        </w:tc>
        <w:tc>
          <w:tcPr>
            <w:tcW w:w="1223" w:type="dxa"/>
            <w:vMerge w:val="restart"/>
          </w:tcPr>
          <w:p w:rsidR="00597F45" w:rsidRDefault="00597F45">
            <w:r>
              <w:rPr>
                <w:rFonts w:hint="eastAsia"/>
              </w:rPr>
              <w:t xml:space="preserve">　</w:t>
            </w:r>
          </w:p>
        </w:tc>
        <w:tc>
          <w:tcPr>
            <w:tcW w:w="1224" w:type="dxa"/>
            <w:vMerge w:val="restart"/>
            <w:tcBorders>
              <w:right w:val="nil"/>
            </w:tcBorders>
          </w:tcPr>
          <w:p w:rsidR="00597F45" w:rsidRDefault="00597F45">
            <w:r>
              <w:rPr>
                <w:rFonts w:hint="eastAsia"/>
              </w:rPr>
              <w:t xml:space="preserve">　</w:t>
            </w:r>
          </w:p>
        </w:tc>
        <w:tc>
          <w:tcPr>
            <w:tcW w:w="1223" w:type="dxa"/>
            <w:vMerge w:val="restart"/>
            <w:tcBorders>
              <w:left w:val="single" w:sz="12" w:space="0" w:color="auto"/>
            </w:tcBorders>
            <w:vAlign w:val="center"/>
          </w:tcPr>
          <w:p w:rsidR="00597F45" w:rsidRDefault="00597F45">
            <w:pPr>
              <w:jc w:val="center"/>
            </w:pPr>
            <w:r>
              <w:rPr>
                <w:rFonts w:hint="eastAsia"/>
              </w:rPr>
              <w:t>有・無</w:t>
            </w:r>
          </w:p>
        </w:tc>
        <w:tc>
          <w:tcPr>
            <w:tcW w:w="1224" w:type="dxa"/>
            <w:vMerge w:val="restart"/>
            <w:tcBorders>
              <w:right w:val="single" w:sz="12" w:space="0" w:color="auto"/>
            </w:tcBorders>
          </w:tcPr>
          <w:p w:rsidR="00597F45" w:rsidRDefault="00597F45">
            <w:r>
              <w:rPr>
                <w:rFonts w:hint="eastAsia"/>
              </w:rPr>
              <w:t xml:space="preserve">　</w:t>
            </w:r>
          </w:p>
        </w:tc>
      </w:tr>
      <w:tr w:rsidR="00597F45">
        <w:tblPrEx>
          <w:tblCellMar>
            <w:top w:w="0" w:type="dxa"/>
            <w:bottom w:w="0" w:type="dxa"/>
          </w:tblCellMar>
        </w:tblPrEx>
        <w:trPr>
          <w:cantSplit/>
          <w:trHeight w:val="280"/>
        </w:trPr>
        <w:tc>
          <w:tcPr>
            <w:tcW w:w="1223" w:type="dxa"/>
            <w:vMerge/>
          </w:tcPr>
          <w:p w:rsidR="00597F45" w:rsidRDefault="00597F45"/>
        </w:tc>
        <w:tc>
          <w:tcPr>
            <w:tcW w:w="1223" w:type="dxa"/>
            <w:vMerge/>
          </w:tcPr>
          <w:p w:rsidR="00597F45" w:rsidRDefault="00597F45"/>
        </w:tc>
        <w:tc>
          <w:tcPr>
            <w:tcW w:w="1224" w:type="dxa"/>
            <w:vMerge/>
          </w:tcPr>
          <w:p w:rsidR="00597F45" w:rsidRDefault="00597F45"/>
        </w:tc>
        <w:tc>
          <w:tcPr>
            <w:tcW w:w="1223" w:type="dxa"/>
            <w:vMerge/>
          </w:tcPr>
          <w:p w:rsidR="00597F45" w:rsidRDefault="00597F45"/>
        </w:tc>
        <w:tc>
          <w:tcPr>
            <w:tcW w:w="1224" w:type="dxa"/>
            <w:vMerge/>
          </w:tcPr>
          <w:p w:rsidR="00597F45" w:rsidRDefault="00597F45"/>
        </w:tc>
        <w:tc>
          <w:tcPr>
            <w:tcW w:w="1223" w:type="dxa"/>
            <w:vMerge/>
          </w:tcPr>
          <w:p w:rsidR="00597F45" w:rsidRDefault="00597F45"/>
        </w:tc>
        <w:tc>
          <w:tcPr>
            <w:tcW w:w="1224" w:type="dxa"/>
          </w:tcPr>
          <w:p w:rsidR="00597F45" w:rsidRDefault="00597F45">
            <w:r>
              <w:rPr>
                <w:rFonts w:hint="eastAsia"/>
              </w:rPr>
              <w:t xml:space="preserve">　</w:t>
            </w:r>
          </w:p>
        </w:tc>
        <w:tc>
          <w:tcPr>
            <w:tcW w:w="1223" w:type="dxa"/>
            <w:vMerge/>
          </w:tcPr>
          <w:p w:rsidR="00597F45" w:rsidRDefault="00597F45"/>
        </w:tc>
        <w:tc>
          <w:tcPr>
            <w:tcW w:w="1224" w:type="dxa"/>
            <w:vMerge/>
            <w:tcBorders>
              <w:right w:val="nil"/>
            </w:tcBorders>
          </w:tcPr>
          <w:p w:rsidR="00597F45" w:rsidRDefault="00597F45"/>
        </w:tc>
        <w:tc>
          <w:tcPr>
            <w:tcW w:w="1223" w:type="dxa"/>
            <w:vMerge/>
            <w:tcBorders>
              <w:left w:val="single" w:sz="12" w:space="0" w:color="auto"/>
            </w:tcBorders>
            <w:vAlign w:val="center"/>
          </w:tcPr>
          <w:p w:rsidR="00597F45" w:rsidRDefault="00597F45">
            <w:pPr>
              <w:jc w:val="center"/>
            </w:pPr>
          </w:p>
        </w:tc>
        <w:tc>
          <w:tcPr>
            <w:tcW w:w="1224" w:type="dxa"/>
            <w:vMerge/>
            <w:tcBorders>
              <w:right w:val="single" w:sz="12" w:space="0" w:color="auto"/>
            </w:tcBorders>
          </w:tcPr>
          <w:p w:rsidR="00597F45" w:rsidRDefault="00597F45"/>
        </w:tc>
      </w:tr>
      <w:tr w:rsidR="00597F45">
        <w:tblPrEx>
          <w:tblCellMar>
            <w:top w:w="0" w:type="dxa"/>
            <w:bottom w:w="0" w:type="dxa"/>
          </w:tblCellMar>
        </w:tblPrEx>
        <w:trPr>
          <w:cantSplit/>
          <w:trHeight w:val="280"/>
        </w:trPr>
        <w:tc>
          <w:tcPr>
            <w:tcW w:w="1223" w:type="dxa"/>
            <w:vMerge w:val="restart"/>
          </w:tcPr>
          <w:p w:rsidR="00597F45" w:rsidRDefault="00597F45">
            <w:r>
              <w:rPr>
                <w:rFonts w:hint="eastAsia"/>
              </w:rPr>
              <w:t xml:space="preserve">　</w:t>
            </w:r>
          </w:p>
        </w:tc>
        <w:tc>
          <w:tcPr>
            <w:tcW w:w="1223" w:type="dxa"/>
            <w:vMerge w:val="restart"/>
          </w:tcPr>
          <w:p w:rsidR="00597F45" w:rsidRDefault="00597F45">
            <w:r>
              <w:rPr>
                <w:rFonts w:hint="eastAsia"/>
              </w:rPr>
              <w:t xml:space="preserve">　</w:t>
            </w:r>
          </w:p>
        </w:tc>
        <w:tc>
          <w:tcPr>
            <w:tcW w:w="1224" w:type="dxa"/>
            <w:vMerge w:val="restart"/>
          </w:tcPr>
          <w:p w:rsidR="00597F45" w:rsidRDefault="00597F45">
            <w:r>
              <w:rPr>
                <w:rFonts w:hint="eastAsia"/>
              </w:rPr>
              <w:t xml:space="preserve">　</w:t>
            </w:r>
          </w:p>
        </w:tc>
        <w:tc>
          <w:tcPr>
            <w:tcW w:w="1223" w:type="dxa"/>
            <w:vMerge w:val="restart"/>
          </w:tcPr>
          <w:p w:rsidR="00597F45" w:rsidRDefault="00597F45">
            <w:r>
              <w:rPr>
                <w:rFonts w:hint="eastAsia"/>
              </w:rPr>
              <w:t xml:space="preserve">　</w:t>
            </w:r>
          </w:p>
        </w:tc>
        <w:tc>
          <w:tcPr>
            <w:tcW w:w="1224" w:type="dxa"/>
            <w:vMerge w:val="restart"/>
          </w:tcPr>
          <w:p w:rsidR="00597F45" w:rsidRDefault="00597F45">
            <w:r>
              <w:rPr>
                <w:rFonts w:hint="eastAsia"/>
              </w:rPr>
              <w:t xml:space="preserve">　</w:t>
            </w:r>
          </w:p>
        </w:tc>
        <w:tc>
          <w:tcPr>
            <w:tcW w:w="1223" w:type="dxa"/>
            <w:vMerge w:val="restart"/>
          </w:tcPr>
          <w:p w:rsidR="00597F45" w:rsidRDefault="00597F45">
            <w:r>
              <w:rPr>
                <w:rFonts w:hint="eastAsia"/>
              </w:rPr>
              <w:t xml:space="preserve">　</w:t>
            </w:r>
          </w:p>
        </w:tc>
        <w:tc>
          <w:tcPr>
            <w:tcW w:w="1224" w:type="dxa"/>
          </w:tcPr>
          <w:p w:rsidR="00597F45" w:rsidRDefault="00597F45">
            <w:r>
              <w:rPr>
                <w:rFonts w:hint="eastAsia"/>
              </w:rPr>
              <w:t xml:space="preserve">　</w:t>
            </w:r>
          </w:p>
        </w:tc>
        <w:tc>
          <w:tcPr>
            <w:tcW w:w="1223" w:type="dxa"/>
            <w:vMerge w:val="restart"/>
          </w:tcPr>
          <w:p w:rsidR="00597F45" w:rsidRDefault="00597F45">
            <w:r>
              <w:rPr>
                <w:rFonts w:hint="eastAsia"/>
              </w:rPr>
              <w:t xml:space="preserve">　</w:t>
            </w:r>
          </w:p>
        </w:tc>
        <w:tc>
          <w:tcPr>
            <w:tcW w:w="1224" w:type="dxa"/>
            <w:vMerge w:val="restart"/>
            <w:tcBorders>
              <w:right w:val="nil"/>
            </w:tcBorders>
          </w:tcPr>
          <w:p w:rsidR="00597F45" w:rsidRDefault="00597F45">
            <w:r>
              <w:rPr>
                <w:rFonts w:hint="eastAsia"/>
              </w:rPr>
              <w:t xml:space="preserve">　</w:t>
            </w:r>
          </w:p>
        </w:tc>
        <w:tc>
          <w:tcPr>
            <w:tcW w:w="1223" w:type="dxa"/>
            <w:vMerge w:val="restart"/>
            <w:tcBorders>
              <w:left w:val="single" w:sz="12" w:space="0" w:color="auto"/>
            </w:tcBorders>
            <w:vAlign w:val="center"/>
          </w:tcPr>
          <w:p w:rsidR="00597F45" w:rsidRDefault="00597F45">
            <w:pPr>
              <w:jc w:val="center"/>
            </w:pPr>
            <w:r>
              <w:rPr>
                <w:rFonts w:hint="eastAsia"/>
              </w:rPr>
              <w:t>有・無</w:t>
            </w:r>
          </w:p>
        </w:tc>
        <w:tc>
          <w:tcPr>
            <w:tcW w:w="1224" w:type="dxa"/>
            <w:vMerge w:val="restart"/>
            <w:tcBorders>
              <w:right w:val="single" w:sz="12" w:space="0" w:color="auto"/>
            </w:tcBorders>
          </w:tcPr>
          <w:p w:rsidR="00597F45" w:rsidRDefault="00597F45">
            <w:r>
              <w:rPr>
                <w:rFonts w:hint="eastAsia"/>
              </w:rPr>
              <w:t xml:space="preserve">　</w:t>
            </w:r>
          </w:p>
        </w:tc>
      </w:tr>
      <w:tr w:rsidR="00597F45">
        <w:tblPrEx>
          <w:tblCellMar>
            <w:top w:w="0" w:type="dxa"/>
            <w:bottom w:w="0" w:type="dxa"/>
          </w:tblCellMar>
        </w:tblPrEx>
        <w:trPr>
          <w:cantSplit/>
          <w:trHeight w:val="280"/>
        </w:trPr>
        <w:tc>
          <w:tcPr>
            <w:tcW w:w="1223" w:type="dxa"/>
            <w:vMerge/>
          </w:tcPr>
          <w:p w:rsidR="00597F45" w:rsidRDefault="00597F45"/>
        </w:tc>
        <w:tc>
          <w:tcPr>
            <w:tcW w:w="1223" w:type="dxa"/>
            <w:vMerge/>
          </w:tcPr>
          <w:p w:rsidR="00597F45" w:rsidRDefault="00597F45"/>
        </w:tc>
        <w:tc>
          <w:tcPr>
            <w:tcW w:w="1224" w:type="dxa"/>
            <w:vMerge/>
          </w:tcPr>
          <w:p w:rsidR="00597F45" w:rsidRDefault="00597F45"/>
        </w:tc>
        <w:tc>
          <w:tcPr>
            <w:tcW w:w="1223" w:type="dxa"/>
            <w:vMerge/>
          </w:tcPr>
          <w:p w:rsidR="00597F45" w:rsidRDefault="00597F45"/>
        </w:tc>
        <w:tc>
          <w:tcPr>
            <w:tcW w:w="1224" w:type="dxa"/>
            <w:vMerge/>
          </w:tcPr>
          <w:p w:rsidR="00597F45" w:rsidRDefault="00597F45"/>
        </w:tc>
        <w:tc>
          <w:tcPr>
            <w:tcW w:w="1223" w:type="dxa"/>
            <w:vMerge/>
          </w:tcPr>
          <w:p w:rsidR="00597F45" w:rsidRDefault="00597F45"/>
        </w:tc>
        <w:tc>
          <w:tcPr>
            <w:tcW w:w="1224" w:type="dxa"/>
          </w:tcPr>
          <w:p w:rsidR="00597F45" w:rsidRDefault="00597F45">
            <w:r>
              <w:rPr>
                <w:rFonts w:hint="eastAsia"/>
              </w:rPr>
              <w:t xml:space="preserve">　</w:t>
            </w:r>
          </w:p>
        </w:tc>
        <w:tc>
          <w:tcPr>
            <w:tcW w:w="1223" w:type="dxa"/>
            <w:vMerge/>
          </w:tcPr>
          <w:p w:rsidR="00597F45" w:rsidRDefault="00597F45"/>
        </w:tc>
        <w:tc>
          <w:tcPr>
            <w:tcW w:w="1224" w:type="dxa"/>
            <w:vMerge/>
            <w:tcBorders>
              <w:right w:val="nil"/>
            </w:tcBorders>
          </w:tcPr>
          <w:p w:rsidR="00597F45" w:rsidRDefault="00597F45"/>
        </w:tc>
        <w:tc>
          <w:tcPr>
            <w:tcW w:w="1223" w:type="dxa"/>
            <w:vMerge/>
            <w:tcBorders>
              <w:left w:val="single" w:sz="12" w:space="0" w:color="auto"/>
            </w:tcBorders>
            <w:vAlign w:val="center"/>
          </w:tcPr>
          <w:p w:rsidR="00597F45" w:rsidRDefault="00597F45">
            <w:pPr>
              <w:jc w:val="center"/>
            </w:pPr>
          </w:p>
        </w:tc>
        <w:tc>
          <w:tcPr>
            <w:tcW w:w="1224" w:type="dxa"/>
            <w:vMerge/>
            <w:tcBorders>
              <w:right w:val="single" w:sz="12" w:space="0" w:color="auto"/>
            </w:tcBorders>
          </w:tcPr>
          <w:p w:rsidR="00597F45" w:rsidRDefault="00597F45"/>
        </w:tc>
      </w:tr>
      <w:tr w:rsidR="00597F45">
        <w:tblPrEx>
          <w:tblCellMar>
            <w:top w:w="0" w:type="dxa"/>
            <w:bottom w:w="0" w:type="dxa"/>
          </w:tblCellMar>
        </w:tblPrEx>
        <w:trPr>
          <w:cantSplit/>
          <w:trHeight w:val="280"/>
        </w:trPr>
        <w:tc>
          <w:tcPr>
            <w:tcW w:w="1223" w:type="dxa"/>
            <w:vMerge w:val="restart"/>
          </w:tcPr>
          <w:p w:rsidR="00597F45" w:rsidRDefault="00597F45">
            <w:r>
              <w:rPr>
                <w:rFonts w:hint="eastAsia"/>
              </w:rPr>
              <w:t xml:space="preserve">　</w:t>
            </w:r>
          </w:p>
        </w:tc>
        <w:tc>
          <w:tcPr>
            <w:tcW w:w="1223" w:type="dxa"/>
            <w:vMerge w:val="restart"/>
          </w:tcPr>
          <w:p w:rsidR="00597F45" w:rsidRDefault="00597F45">
            <w:r>
              <w:rPr>
                <w:rFonts w:hint="eastAsia"/>
              </w:rPr>
              <w:t xml:space="preserve">　</w:t>
            </w:r>
          </w:p>
        </w:tc>
        <w:tc>
          <w:tcPr>
            <w:tcW w:w="1224" w:type="dxa"/>
            <w:vMerge w:val="restart"/>
          </w:tcPr>
          <w:p w:rsidR="00597F45" w:rsidRDefault="00597F45">
            <w:r>
              <w:rPr>
                <w:rFonts w:hint="eastAsia"/>
              </w:rPr>
              <w:t xml:space="preserve">　</w:t>
            </w:r>
          </w:p>
        </w:tc>
        <w:tc>
          <w:tcPr>
            <w:tcW w:w="1223" w:type="dxa"/>
            <w:vMerge w:val="restart"/>
          </w:tcPr>
          <w:p w:rsidR="00597F45" w:rsidRDefault="00597F45">
            <w:r>
              <w:rPr>
                <w:rFonts w:hint="eastAsia"/>
              </w:rPr>
              <w:t xml:space="preserve">　</w:t>
            </w:r>
          </w:p>
        </w:tc>
        <w:tc>
          <w:tcPr>
            <w:tcW w:w="1224" w:type="dxa"/>
            <w:vMerge w:val="restart"/>
          </w:tcPr>
          <w:p w:rsidR="00597F45" w:rsidRDefault="00597F45">
            <w:r>
              <w:rPr>
                <w:rFonts w:hint="eastAsia"/>
              </w:rPr>
              <w:t xml:space="preserve">　</w:t>
            </w:r>
          </w:p>
        </w:tc>
        <w:tc>
          <w:tcPr>
            <w:tcW w:w="1223" w:type="dxa"/>
            <w:vMerge w:val="restart"/>
          </w:tcPr>
          <w:p w:rsidR="00597F45" w:rsidRDefault="00597F45">
            <w:r>
              <w:rPr>
                <w:rFonts w:hint="eastAsia"/>
              </w:rPr>
              <w:t xml:space="preserve">　</w:t>
            </w:r>
          </w:p>
        </w:tc>
        <w:tc>
          <w:tcPr>
            <w:tcW w:w="1224" w:type="dxa"/>
          </w:tcPr>
          <w:p w:rsidR="00597F45" w:rsidRDefault="00597F45">
            <w:r>
              <w:rPr>
                <w:rFonts w:hint="eastAsia"/>
              </w:rPr>
              <w:t xml:space="preserve">　</w:t>
            </w:r>
          </w:p>
        </w:tc>
        <w:tc>
          <w:tcPr>
            <w:tcW w:w="1223" w:type="dxa"/>
            <w:vMerge w:val="restart"/>
          </w:tcPr>
          <w:p w:rsidR="00597F45" w:rsidRDefault="00597F45">
            <w:r>
              <w:rPr>
                <w:rFonts w:hint="eastAsia"/>
              </w:rPr>
              <w:t xml:space="preserve">　</w:t>
            </w:r>
          </w:p>
        </w:tc>
        <w:tc>
          <w:tcPr>
            <w:tcW w:w="1224" w:type="dxa"/>
            <w:vMerge w:val="restart"/>
            <w:tcBorders>
              <w:right w:val="nil"/>
            </w:tcBorders>
          </w:tcPr>
          <w:p w:rsidR="00597F45" w:rsidRDefault="00597F45">
            <w:r>
              <w:rPr>
                <w:rFonts w:hint="eastAsia"/>
              </w:rPr>
              <w:t xml:space="preserve">　</w:t>
            </w:r>
          </w:p>
        </w:tc>
        <w:tc>
          <w:tcPr>
            <w:tcW w:w="1223" w:type="dxa"/>
            <w:vMerge w:val="restart"/>
            <w:tcBorders>
              <w:left w:val="single" w:sz="12" w:space="0" w:color="auto"/>
            </w:tcBorders>
            <w:vAlign w:val="center"/>
          </w:tcPr>
          <w:p w:rsidR="00597F45" w:rsidRDefault="00597F45">
            <w:pPr>
              <w:jc w:val="center"/>
            </w:pPr>
            <w:r>
              <w:rPr>
                <w:rFonts w:hint="eastAsia"/>
              </w:rPr>
              <w:t>有・無</w:t>
            </w:r>
          </w:p>
        </w:tc>
        <w:tc>
          <w:tcPr>
            <w:tcW w:w="1224" w:type="dxa"/>
            <w:vMerge w:val="restart"/>
            <w:tcBorders>
              <w:right w:val="single" w:sz="12" w:space="0" w:color="auto"/>
            </w:tcBorders>
          </w:tcPr>
          <w:p w:rsidR="00597F45" w:rsidRDefault="00597F45">
            <w:r>
              <w:rPr>
                <w:rFonts w:hint="eastAsia"/>
              </w:rPr>
              <w:t xml:space="preserve">　</w:t>
            </w:r>
          </w:p>
        </w:tc>
      </w:tr>
      <w:tr w:rsidR="00597F45">
        <w:tblPrEx>
          <w:tblCellMar>
            <w:top w:w="0" w:type="dxa"/>
            <w:bottom w:w="0" w:type="dxa"/>
          </w:tblCellMar>
        </w:tblPrEx>
        <w:trPr>
          <w:cantSplit/>
          <w:trHeight w:val="280"/>
        </w:trPr>
        <w:tc>
          <w:tcPr>
            <w:tcW w:w="1223" w:type="dxa"/>
            <w:vMerge/>
          </w:tcPr>
          <w:p w:rsidR="00597F45" w:rsidRDefault="00597F45"/>
        </w:tc>
        <w:tc>
          <w:tcPr>
            <w:tcW w:w="1223" w:type="dxa"/>
            <w:vMerge/>
          </w:tcPr>
          <w:p w:rsidR="00597F45" w:rsidRDefault="00597F45"/>
        </w:tc>
        <w:tc>
          <w:tcPr>
            <w:tcW w:w="1224" w:type="dxa"/>
            <w:vMerge/>
          </w:tcPr>
          <w:p w:rsidR="00597F45" w:rsidRDefault="00597F45"/>
        </w:tc>
        <w:tc>
          <w:tcPr>
            <w:tcW w:w="1223" w:type="dxa"/>
            <w:vMerge/>
          </w:tcPr>
          <w:p w:rsidR="00597F45" w:rsidRDefault="00597F45"/>
        </w:tc>
        <w:tc>
          <w:tcPr>
            <w:tcW w:w="1224" w:type="dxa"/>
            <w:vMerge/>
          </w:tcPr>
          <w:p w:rsidR="00597F45" w:rsidRDefault="00597F45"/>
        </w:tc>
        <w:tc>
          <w:tcPr>
            <w:tcW w:w="1223" w:type="dxa"/>
            <w:vMerge/>
          </w:tcPr>
          <w:p w:rsidR="00597F45" w:rsidRDefault="00597F45"/>
        </w:tc>
        <w:tc>
          <w:tcPr>
            <w:tcW w:w="1224" w:type="dxa"/>
          </w:tcPr>
          <w:p w:rsidR="00597F45" w:rsidRDefault="00597F45">
            <w:r>
              <w:rPr>
                <w:rFonts w:hint="eastAsia"/>
              </w:rPr>
              <w:t xml:space="preserve">　</w:t>
            </w:r>
          </w:p>
        </w:tc>
        <w:tc>
          <w:tcPr>
            <w:tcW w:w="1223" w:type="dxa"/>
            <w:vMerge/>
          </w:tcPr>
          <w:p w:rsidR="00597F45" w:rsidRDefault="00597F45"/>
        </w:tc>
        <w:tc>
          <w:tcPr>
            <w:tcW w:w="1224" w:type="dxa"/>
            <w:vMerge/>
            <w:tcBorders>
              <w:right w:val="nil"/>
            </w:tcBorders>
          </w:tcPr>
          <w:p w:rsidR="00597F45" w:rsidRDefault="00597F45"/>
        </w:tc>
        <w:tc>
          <w:tcPr>
            <w:tcW w:w="1223" w:type="dxa"/>
            <w:vMerge/>
            <w:tcBorders>
              <w:left w:val="single" w:sz="12" w:space="0" w:color="auto"/>
            </w:tcBorders>
            <w:vAlign w:val="center"/>
          </w:tcPr>
          <w:p w:rsidR="00597F45" w:rsidRDefault="00597F45">
            <w:pPr>
              <w:jc w:val="center"/>
            </w:pPr>
          </w:p>
        </w:tc>
        <w:tc>
          <w:tcPr>
            <w:tcW w:w="1224" w:type="dxa"/>
            <w:vMerge/>
            <w:tcBorders>
              <w:right w:val="single" w:sz="12" w:space="0" w:color="auto"/>
            </w:tcBorders>
          </w:tcPr>
          <w:p w:rsidR="00597F45" w:rsidRDefault="00597F45"/>
        </w:tc>
      </w:tr>
      <w:tr w:rsidR="00597F45">
        <w:tblPrEx>
          <w:tblCellMar>
            <w:top w:w="0" w:type="dxa"/>
            <w:bottom w:w="0" w:type="dxa"/>
          </w:tblCellMar>
        </w:tblPrEx>
        <w:trPr>
          <w:cantSplit/>
          <w:trHeight w:val="280"/>
        </w:trPr>
        <w:tc>
          <w:tcPr>
            <w:tcW w:w="1223" w:type="dxa"/>
            <w:vMerge w:val="restart"/>
          </w:tcPr>
          <w:p w:rsidR="00597F45" w:rsidRDefault="00597F45">
            <w:r>
              <w:rPr>
                <w:rFonts w:hint="eastAsia"/>
              </w:rPr>
              <w:t xml:space="preserve">　</w:t>
            </w:r>
          </w:p>
        </w:tc>
        <w:tc>
          <w:tcPr>
            <w:tcW w:w="1223" w:type="dxa"/>
            <w:vMerge w:val="restart"/>
          </w:tcPr>
          <w:p w:rsidR="00597F45" w:rsidRDefault="00597F45">
            <w:r>
              <w:rPr>
                <w:rFonts w:hint="eastAsia"/>
              </w:rPr>
              <w:t xml:space="preserve">　</w:t>
            </w:r>
          </w:p>
        </w:tc>
        <w:tc>
          <w:tcPr>
            <w:tcW w:w="1224" w:type="dxa"/>
            <w:vMerge w:val="restart"/>
          </w:tcPr>
          <w:p w:rsidR="00597F45" w:rsidRDefault="00597F45">
            <w:r>
              <w:rPr>
                <w:rFonts w:hint="eastAsia"/>
              </w:rPr>
              <w:t xml:space="preserve">　</w:t>
            </w:r>
          </w:p>
        </w:tc>
        <w:tc>
          <w:tcPr>
            <w:tcW w:w="1223" w:type="dxa"/>
            <w:vMerge w:val="restart"/>
          </w:tcPr>
          <w:p w:rsidR="00597F45" w:rsidRDefault="00597F45">
            <w:r>
              <w:rPr>
                <w:rFonts w:hint="eastAsia"/>
              </w:rPr>
              <w:t xml:space="preserve">　</w:t>
            </w:r>
          </w:p>
        </w:tc>
        <w:tc>
          <w:tcPr>
            <w:tcW w:w="1224" w:type="dxa"/>
            <w:vMerge w:val="restart"/>
          </w:tcPr>
          <w:p w:rsidR="00597F45" w:rsidRDefault="00597F45">
            <w:r>
              <w:rPr>
                <w:rFonts w:hint="eastAsia"/>
              </w:rPr>
              <w:t xml:space="preserve">　</w:t>
            </w:r>
          </w:p>
        </w:tc>
        <w:tc>
          <w:tcPr>
            <w:tcW w:w="1223" w:type="dxa"/>
            <w:vMerge w:val="restart"/>
          </w:tcPr>
          <w:p w:rsidR="00597F45" w:rsidRDefault="00597F45">
            <w:r>
              <w:rPr>
                <w:rFonts w:hint="eastAsia"/>
              </w:rPr>
              <w:t xml:space="preserve">　</w:t>
            </w:r>
          </w:p>
        </w:tc>
        <w:tc>
          <w:tcPr>
            <w:tcW w:w="1224" w:type="dxa"/>
          </w:tcPr>
          <w:p w:rsidR="00597F45" w:rsidRDefault="00597F45">
            <w:r>
              <w:rPr>
                <w:rFonts w:hint="eastAsia"/>
              </w:rPr>
              <w:t xml:space="preserve">　</w:t>
            </w:r>
          </w:p>
        </w:tc>
        <w:tc>
          <w:tcPr>
            <w:tcW w:w="1223" w:type="dxa"/>
            <w:vMerge w:val="restart"/>
          </w:tcPr>
          <w:p w:rsidR="00597F45" w:rsidRDefault="00597F45">
            <w:r>
              <w:rPr>
                <w:rFonts w:hint="eastAsia"/>
              </w:rPr>
              <w:t xml:space="preserve">　</w:t>
            </w:r>
          </w:p>
        </w:tc>
        <w:tc>
          <w:tcPr>
            <w:tcW w:w="1224" w:type="dxa"/>
            <w:vMerge w:val="restart"/>
            <w:tcBorders>
              <w:right w:val="nil"/>
            </w:tcBorders>
          </w:tcPr>
          <w:p w:rsidR="00597F45" w:rsidRDefault="00597F45">
            <w:r>
              <w:rPr>
                <w:rFonts w:hint="eastAsia"/>
              </w:rPr>
              <w:t xml:space="preserve">　</w:t>
            </w:r>
          </w:p>
        </w:tc>
        <w:tc>
          <w:tcPr>
            <w:tcW w:w="1223" w:type="dxa"/>
            <w:vMerge w:val="restart"/>
            <w:tcBorders>
              <w:left w:val="single" w:sz="12" w:space="0" w:color="auto"/>
            </w:tcBorders>
            <w:vAlign w:val="center"/>
          </w:tcPr>
          <w:p w:rsidR="00597F45" w:rsidRDefault="00597F45">
            <w:pPr>
              <w:jc w:val="center"/>
            </w:pPr>
            <w:r>
              <w:rPr>
                <w:rFonts w:hint="eastAsia"/>
              </w:rPr>
              <w:t>有・無</w:t>
            </w:r>
          </w:p>
        </w:tc>
        <w:tc>
          <w:tcPr>
            <w:tcW w:w="1224" w:type="dxa"/>
            <w:vMerge w:val="restart"/>
            <w:tcBorders>
              <w:right w:val="single" w:sz="12" w:space="0" w:color="auto"/>
            </w:tcBorders>
          </w:tcPr>
          <w:p w:rsidR="00597F45" w:rsidRDefault="00597F45">
            <w:r>
              <w:rPr>
                <w:rFonts w:hint="eastAsia"/>
              </w:rPr>
              <w:t xml:space="preserve">　</w:t>
            </w:r>
          </w:p>
        </w:tc>
      </w:tr>
      <w:tr w:rsidR="00597F45">
        <w:tblPrEx>
          <w:tblCellMar>
            <w:top w:w="0" w:type="dxa"/>
            <w:bottom w:w="0" w:type="dxa"/>
          </w:tblCellMar>
        </w:tblPrEx>
        <w:trPr>
          <w:cantSplit/>
          <w:trHeight w:val="280"/>
        </w:trPr>
        <w:tc>
          <w:tcPr>
            <w:tcW w:w="1223" w:type="dxa"/>
            <w:vMerge/>
          </w:tcPr>
          <w:p w:rsidR="00597F45" w:rsidRDefault="00597F45"/>
        </w:tc>
        <w:tc>
          <w:tcPr>
            <w:tcW w:w="1223" w:type="dxa"/>
            <w:vMerge/>
          </w:tcPr>
          <w:p w:rsidR="00597F45" w:rsidRDefault="00597F45"/>
        </w:tc>
        <w:tc>
          <w:tcPr>
            <w:tcW w:w="1224" w:type="dxa"/>
            <w:vMerge/>
          </w:tcPr>
          <w:p w:rsidR="00597F45" w:rsidRDefault="00597F45"/>
        </w:tc>
        <w:tc>
          <w:tcPr>
            <w:tcW w:w="1223" w:type="dxa"/>
            <w:vMerge/>
          </w:tcPr>
          <w:p w:rsidR="00597F45" w:rsidRDefault="00597F45"/>
        </w:tc>
        <w:tc>
          <w:tcPr>
            <w:tcW w:w="1224" w:type="dxa"/>
            <w:vMerge/>
          </w:tcPr>
          <w:p w:rsidR="00597F45" w:rsidRDefault="00597F45"/>
        </w:tc>
        <w:tc>
          <w:tcPr>
            <w:tcW w:w="1223" w:type="dxa"/>
            <w:vMerge/>
          </w:tcPr>
          <w:p w:rsidR="00597F45" w:rsidRDefault="00597F45"/>
        </w:tc>
        <w:tc>
          <w:tcPr>
            <w:tcW w:w="1224" w:type="dxa"/>
          </w:tcPr>
          <w:p w:rsidR="00597F45" w:rsidRDefault="00597F45">
            <w:r>
              <w:rPr>
                <w:rFonts w:hint="eastAsia"/>
              </w:rPr>
              <w:t xml:space="preserve">　</w:t>
            </w:r>
          </w:p>
        </w:tc>
        <w:tc>
          <w:tcPr>
            <w:tcW w:w="1223" w:type="dxa"/>
            <w:vMerge/>
          </w:tcPr>
          <w:p w:rsidR="00597F45" w:rsidRDefault="00597F45"/>
        </w:tc>
        <w:tc>
          <w:tcPr>
            <w:tcW w:w="1224" w:type="dxa"/>
            <w:vMerge/>
            <w:tcBorders>
              <w:right w:val="nil"/>
            </w:tcBorders>
          </w:tcPr>
          <w:p w:rsidR="00597F45" w:rsidRDefault="00597F45"/>
        </w:tc>
        <w:tc>
          <w:tcPr>
            <w:tcW w:w="1223" w:type="dxa"/>
            <w:vMerge/>
            <w:tcBorders>
              <w:left w:val="single" w:sz="12" w:space="0" w:color="auto"/>
            </w:tcBorders>
            <w:vAlign w:val="center"/>
          </w:tcPr>
          <w:p w:rsidR="00597F45" w:rsidRDefault="00597F45">
            <w:pPr>
              <w:jc w:val="center"/>
            </w:pPr>
          </w:p>
        </w:tc>
        <w:tc>
          <w:tcPr>
            <w:tcW w:w="1224" w:type="dxa"/>
            <w:vMerge/>
            <w:tcBorders>
              <w:right w:val="single" w:sz="12" w:space="0" w:color="auto"/>
            </w:tcBorders>
          </w:tcPr>
          <w:p w:rsidR="00597F45" w:rsidRDefault="00597F45"/>
        </w:tc>
      </w:tr>
      <w:tr w:rsidR="00597F45">
        <w:tblPrEx>
          <w:tblCellMar>
            <w:top w:w="0" w:type="dxa"/>
            <w:bottom w:w="0" w:type="dxa"/>
          </w:tblCellMar>
        </w:tblPrEx>
        <w:trPr>
          <w:cantSplit/>
          <w:trHeight w:val="280"/>
        </w:trPr>
        <w:tc>
          <w:tcPr>
            <w:tcW w:w="1223" w:type="dxa"/>
            <w:vMerge w:val="restart"/>
          </w:tcPr>
          <w:p w:rsidR="00597F45" w:rsidRDefault="00597F45">
            <w:r>
              <w:rPr>
                <w:rFonts w:hint="eastAsia"/>
              </w:rPr>
              <w:t xml:space="preserve">　</w:t>
            </w:r>
          </w:p>
        </w:tc>
        <w:tc>
          <w:tcPr>
            <w:tcW w:w="1223" w:type="dxa"/>
            <w:vMerge w:val="restart"/>
          </w:tcPr>
          <w:p w:rsidR="00597F45" w:rsidRDefault="00597F45">
            <w:r>
              <w:rPr>
                <w:rFonts w:hint="eastAsia"/>
              </w:rPr>
              <w:t xml:space="preserve">　</w:t>
            </w:r>
          </w:p>
        </w:tc>
        <w:tc>
          <w:tcPr>
            <w:tcW w:w="1224" w:type="dxa"/>
            <w:vMerge w:val="restart"/>
          </w:tcPr>
          <w:p w:rsidR="00597F45" w:rsidRDefault="00597F45">
            <w:r>
              <w:rPr>
                <w:rFonts w:hint="eastAsia"/>
              </w:rPr>
              <w:t xml:space="preserve">　</w:t>
            </w:r>
          </w:p>
        </w:tc>
        <w:tc>
          <w:tcPr>
            <w:tcW w:w="1223" w:type="dxa"/>
            <w:vMerge w:val="restart"/>
          </w:tcPr>
          <w:p w:rsidR="00597F45" w:rsidRDefault="00597F45">
            <w:r>
              <w:rPr>
                <w:rFonts w:hint="eastAsia"/>
              </w:rPr>
              <w:t xml:space="preserve">　</w:t>
            </w:r>
          </w:p>
        </w:tc>
        <w:tc>
          <w:tcPr>
            <w:tcW w:w="1224" w:type="dxa"/>
            <w:vMerge w:val="restart"/>
          </w:tcPr>
          <w:p w:rsidR="00597F45" w:rsidRDefault="00597F45">
            <w:r>
              <w:rPr>
                <w:rFonts w:hint="eastAsia"/>
              </w:rPr>
              <w:t xml:space="preserve">　</w:t>
            </w:r>
          </w:p>
        </w:tc>
        <w:tc>
          <w:tcPr>
            <w:tcW w:w="1223" w:type="dxa"/>
            <w:vMerge w:val="restart"/>
          </w:tcPr>
          <w:p w:rsidR="00597F45" w:rsidRDefault="00597F45">
            <w:r>
              <w:rPr>
                <w:rFonts w:hint="eastAsia"/>
              </w:rPr>
              <w:t xml:space="preserve">　</w:t>
            </w:r>
          </w:p>
        </w:tc>
        <w:tc>
          <w:tcPr>
            <w:tcW w:w="1224" w:type="dxa"/>
          </w:tcPr>
          <w:p w:rsidR="00597F45" w:rsidRDefault="00597F45">
            <w:r>
              <w:rPr>
                <w:rFonts w:hint="eastAsia"/>
              </w:rPr>
              <w:t xml:space="preserve">　</w:t>
            </w:r>
          </w:p>
        </w:tc>
        <w:tc>
          <w:tcPr>
            <w:tcW w:w="1223" w:type="dxa"/>
            <w:vMerge w:val="restart"/>
          </w:tcPr>
          <w:p w:rsidR="00597F45" w:rsidRDefault="00597F45">
            <w:r>
              <w:rPr>
                <w:rFonts w:hint="eastAsia"/>
              </w:rPr>
              <w:t xml:space="preserve">　</w:t>
            </w:r>
          </w:p>
        </w:tc>
        <w:tc>
          <w:tcPr>
            <w:tcW w:w="1224" w:type="dxa"/>
            <w:vMerge w:val="restart"/>
            <w:tcBorders>
              <w:right w:val="nil"/>
            </w:tcBorders>
          </w:tcPr>
          <w:p w:rsidR="00597F45" w:rsidRDefault="00597F45">
            <w:r>
              <w:rPr>
                <w:rFonts w:hint="eastAsia"/>
              </w:rPr>
              <w:t xml:space="preserve">　</w:t>
            </w:r>
          </w:p>
        </w:tc>
        <w:tc>
          <w:tcPr>
            <w:tcW w:w="1223" w:type="dxa"/>
            <w:vMerge w:val="restart"/>
            <w:tcBorders>
              <w:left w:val="single" w:sz="12" w:space="0" w:color="auto"/>
            </w:tcBorders>
            <w:vAlign w:val="center"/>
          </w:tcPr>
          <w:p w:rsidR="00597F45" w:rsidRDefault="00597F45">
            <w:pPr>
              <w:jc w:val="center"/>
            </w:pPr>
            <w:r>
              <w:rPr>
                <w:rFonts w:hint="eastAsia"/>
              </w:rPr>
              <w:t>有・無</w:t>
            </w:r>
          </w:p>
        </w:tc>
        <w:tc>
          <w:tcPr>
            <w:tcW w:w="1224" w:type="dxa"/>
            <w:vMerge w:val="restart"/>
            <w:tcBorders>
              <w:right w:val="single" w:sz="12" w:space="0" w:color="auto"/>
            </w:tcBorders>
          </w:tcPr>
          <w:p w:rsidR="00597F45" w:rsidRDefault="00597F45">
            <w:r>
              <w:rPr>
                <w:rFonts w:hint="eastAsia"/>
              </w:rPr>
              <w:t xml:space="preserve">　</w:t>
            </w:r>
          </w:p>
        </w:tc>
      </w:tr>
      <w:tr w:rsidR="00597F45">
        <w:tblPrEx>
          <w:tblCellMar>
            <w:top w:w="0" w:type="dxa"/>
            <w:bottom w:w="0" w:type="dxa"/>
          </w:tblCellMar>
        </w:tblPrEx>
        <w:trPr>
          <w:cantSplit/>
          <w:trHeight w:val="280"/>
        </w:trPr>
        <w:tc>
          <w:tcPr>
            <w:tcW w:w="1223" w:type="dxa"/>
            <w:vMerge/>
          </w:tcPr>
          <w:p w:rsidR="00597F45" w:rsidRDefault="00597F45"/>
        </w:tc>
        <w:tc>
          <w:tcPr>
            <w:tcW w:w="1223" w:type="dxa"/>
            <w:vMerge/>
          </w:tcPr>
          <w:p w:rsidR="00597F45" w:rsidRDefault="00597F45"/>
        </w:tc>
        <w:tc>
          <w:tcPr>
            <w:tcW w:w="1224" w:type="dxa"/>
            <w:vMerge/>
          </w:tcPr>
          <w:p w:rsidR="00597F45" w:rsidRDefault="00597F45"/>
        </w:tc>
        <w:tc>
          <w:tcPr>
            <w:tcW w:w="1223" w:type="dxa"/>
            <w:vMerge/>
          </w:tcPr>
          <w:p w:rsidR="00597F45" w:rsidRDefault="00597F45"/>
        </w:tc>
        <w:tc>
          <w:tcPr>
            <w:tcW w:w="1224" w:type="dxa"/>
            <w:vMerge/>
          </w:tcPr>
          <w:p w:rsidR="00597F45" w:rsidRDefault="00597F45"/>
        </w:tc>
        <w:tc>
          <w:tcPr>
            <w:tcW w:w="1223" w:type="dxa"/>
            <w:vMerge/>
          </w:tcPr>
          <w:p w:rsidR="00597F45" w:rsidRDefault="00597F45"/>
        </w:tc>
        <w:tc>
          <w:tcPr>
            <w:tcW w:w="1224" w:type="dxa"/>
          </w:tcPr>
          <w:p w:rsidR="00597F45" w:rsidRDefault="00597F45">
            <w:r>
              <w:rPr>
                <w:rFonts w:hint="eastAsia"/>
              </w:rPr>
              <w:t xml:space="preserve">　</w:t>
            </w:r>
          </w:p>
        </w:tc>
        <w:tc>
          <w:tcPr>
            <w:tcW w:w="1223" w:type="dxa"/>
            <w:vMerge/>
          </w:tcPr>
          <w:p w:rsidR="00597F45" w:rsidRDefault="00597F45"/>
        </w:tc>
        <w:tc>
          <w:tcPr>
            <w:tcW w:w="1224" w:type="dxa"/>
            <w:vMerge/>
            <w:tcBorders>
              <w:right w:val="nil"/>
            </w:tcBorders>
          </w:tcPr>
          <w:p w:rsidR="00597F45" w:rsidRDefault="00597F45"/>
        </w:tc>
        <w:tc>
          <w:tcPr>
            <w:tcW w:w="1223" w:type="dxa"/>
            <w:vMerge/>
            <w:tcBorders>
              <w:left w:val="single" w:sz="12" w:space="0" w:color="auto"/>
            </w:tcBorders>
            <w:vAlign w:val="center"/>
          </w:tcPr>
          <w:p w:rsidR="00597F45" w:rsidRDefault="00597F45">
            <w:pPr>
              <w:jc w:val="center"/>
            </w:pPr>
          </w:p>
        </w:tc>
        <w:tc>
          <w:tcPr>
            <w:tcW w:w="1224" w:type="dxa"/>
            <w:vMerge/>
            <w:tcBorders>
              <w:right w:val="single" w:sz="12" w:space="0" w:color="auto"/>
            </w:tcBorders>
          </w:tcPr>
          <w:p w:rsidR="00597F45" w:rsidRDefault="00597F45"/>
        </w:tc>
      </w:tr>
      <w:tr w:rsidR="00597F45">
        <w:tblPrEx>
          <w:tblCellMar>
            <w:top w:w="0" w:type="dxa"/>
            <w:bottom w:w="0" w:type="dxa"/>
          </w:tblCellMar>
        </w:tblPrEx>
        <w:trPr>
          <w:cantSplit/>
          <w:trHeight w:val="280"/>
        </w:trPr>
        <w:tc>
          <w:tcPr>
            <w:tcW w:w="1223" w:type="dxa"/>
            <w:vMerge w:val="restart"/>
          </w:tcPr>
          <w:p w:rsidR="00597F45" w:rsidRDefault="00597F45">
            <w:r>
              <w:rPr>
                <w:rFonts w:hint="eastAsia"/>
              </w:rPr>
              <w:t xml:space="preserve">　</w:t>
            </w:r>
          </w:p>
        </w:tc>
        <w:tc>
          <w:tcPr>
            <w:tcW w:w="1223" w:type="dxa"/>
            <w:vMerge w:val="restart"/>
          </w:tcPr>
          <w:p w:rsidR="00597F45" w:rsidRDefault="00597F45">
            <w:r>
              <w:rPr>
                <w:rFonts w:hint="eastAsia"/>
              </w:rPr>
              <w:t xml:space="preserve">　</w:t>
            </w:r>
          </w:p>
        </w:tc>
        <w:tc>
          <w:tcPr>
            <w:tcW w:w="1224" w:type="dxa"/>
            <w:vMerge w:val="restart"/>
          </w:tcPr>
          <w:p w:rsidR="00597F45" w:rsidRDefault="00597F45">
            <w:r>
              <w:rPr>
                <w:rFonts w:hint="eastAsia"/>
              </w:rPr>
              <w:t xml:space="preserve">　</w:t>
            </w:r>
          </w:p>
        </w:tc>
        <w:tc>
          <w:tcPr>
            <w:tcW w:w="1223" w:type="dxa"/>
            <w:vMerge w:val="restart"/>
          </w:tcPr>
          <w:p w:rsidR="00597F45" w:rsidRDefault="00597F45">
            <w:r>
              <w:rPr>
                <w:rFonts w:hint="eastAsia"/>
              </w:rPr>
              <w:t xml:space="preserve">　</w:t>
            </w:r>
          </w:p>
        </w:tc>
        <w:tc>
          <w:tcPr>
            <w:tcW w:w="1224" w:type="dxa"/>
            <w:vMerge w:val="restart"/>
          </w:tcPr>
          <w:p w:rsidR="00597F45" w:rsidRDefault="00597F45">
            <w:r>
              <w:rPr>
                <w:rFonts w:hint="eastAsia"/>
              </w:rPr>
              <w:t xml:space="preserve">　</w:t>
            </w:r>
          </w:p>
        </w:tc>
        <w:tc>
          <w:tcPr>
            <w:tcW w:w="1223" w:type="dxa"/>
            <w:vMerge w:val="restart"/>
          </w:tcPr>
          <w:p w:rsidR="00597F45" w:rsidRDefault="00597F45">
            <w:r>
              <w:rPr>
                <w:rFonts w:hint="eastAsia"/>
              </w:rPr>
              <w:t xml:space="preserve">　</w:t>
            </w:r>
          </w:p>
        </w:tc>
        <w:tc>
          <w:tcPr>
            <w:tcW w:w="1224" w:type="dxa"/>
          </w:tcPr>
          <w:p w:rsidR="00597F45" w:rsidRDefault="00597F45">
            <w:r>
              <w:rPr>
                <w:rFonts w:hint="eastAsia"/>
              </w:rPr>
              <w:t xml:space="preserve">　</w:t>
            </w:r>
          </w:p>
        </w:tc>
        <w:tc>
          <w:tcPr>
            <w:tcW w:w="1223" w:type="dxa"/>
            <w:vMerge w:val="restart"/>
          </w:tcPr>
          <w:p w:rsidR="00597F45" w:rsidRDefault="00597F45">
            <w:r>
              <w:rPr>
                <w:rFonts w:hint="eastAsia"/>
              </w:rPr>
              <w:t xml:space="preserve">　</w:t>
            </w:r>
          </w:p>
        </w:tc>
        <w:tc>
          <w:tcPr>
            <w:tcW w:w="1224" w:type="dxa"/>
            <w:vMerge w:val="restart"/>
            <w:tcBorders>
              <w:right w:val="single" w:sz="12" w:space="0" w:color="auto"/>
            </w:tcBorders>
          </w:tcPr>
          <w:p w:rsidR="00597F45" w:rsidRDefault="00597F45">
            <w:r>
              <w:rPr>
                <w:rFonts w:hint="eastAsia"/>
              </w:rPr>
              <w:t xml:space="preserve">　</w:t>
            </w:r>
          </w:p>
        </w:tc>
        <w:tc>
          <w:tcPr>
            <w:tcW w:w="1223" w:type="dxa"/>
            <w:vMerge w:val="restart"/>
            <w:tcBorders>
              <w:left w:val="nil"/>
            </w:tcBorders>
            <w:vAlign w:val="center"/>
          </w:tcPr>
          <w:p w:rsidR="00597F45" w:rsidRDefault="00597F45">
            <w:pPr>
              <w:jc w:val="center"/>
            </w:pPr>
            <w:r>
              <w:rPr>
                <w:rFonts w:hint="eastAsia"/>
              </w:rPr>
              <w:t>有・無</w:t>
            </w:r>
          </w:p>
        </w:tc>
        <w:tc>
          <w:tcPr>
            <w:tcW w:w="1224" w:type="dxa"/>
            <w:vMerge w:val="restart"/>
            <w:tcBorders>
              <w:right w:val="single" w:sz="12" w:space="0" w:color="auto"/>
            </w:tcBorders>
          </w:tcPr>
          <w:p w:rsidR="00597F45" w:rsidRDefault="00597F45">
            <w:r>
              <w:rPr>
                <w:rFonts w:hint="eastAsia"/>
              </w:rPr>
              <w:t xml:space="preserve">　</w:t>
            </w:r>
          </w:p>
        </w:tc>
      </w:tr>
      <w:tr w:rsidR="00597F45">
        <w:tblPrEx>
          <w:tblCellMar>
            <w:top w:w="0" w:type="dxa"/>
            <w:bottom w:w="0" w:type="dxa"/>
          </w:tblCellMar>
        </w:tblPrEx>
        <w:trPr>
          <w:cantSplit/>
          <w:trHeight w:val="280"/>
        </w:trPr>
        <w:tc>
          <w:tcPr>
            <w:tcW w:w="1223" w:type="dxa"/>
            <w:vMerge/>
          </w:tcPr>
          <w:p w:rsidR="00597F45" w:rsidRDefault="00597F45"/>
        </w:tc>
        <w:tc>
          <w:tcPr>
            <w:tcW w:w="1223" w:type="dxa"/>
            <w:vMerge/>
          </w:tcPr>
          <w:p w:rsidR="00597F45" w:rsidRDefault="00597F45"/>
        </w:tc>
        <w:tc>
          <w:tcPr>
            <w:tcW w:w="1224" w:type="dxa"/>
            <w:vMerge/>
          </w:tcPr>
          <w:p w:rsidR="00597F45" w:rsidRDefault="00597F45"/>
        </w:tc>
        <w:tc>
          <w:tcPr>
            <w:tcW w:w="1223" w:type="dxa"/>
            <w:vMerge/>
          </w:tcPr>
          <w:p w:rsidR="00597F45" w:rsidRDefault="00597F45"/>
        </w:tc>
        <w:tc>
          <w:tcPr>
            <w:tcW w:w="1224" w:type="dxa"/>
            <w:vMerge/>
          </w:tcPr>
          <w:p w:rsidR="00597F45" w:rsidRDefault="00597F45"/>
        </w:tc>
        <w:tc>
          <w:tcPr>
            <w:tcW w:w="1223" w:type="dxa"/>
            <w:vMerge/>
          </w:tcPr>
          <w:p w:rsidR="00597F45" w:rsidRDefault="00597F45"/>
        </w:tc>
        <w:tc>
          <w:tcPr>
            <w:tcW w:w="1224" w:type="dxa"/>
          </w:tcPr>
          <w:p w:rsidR="00597F45" w:rsidRDefault="00597F45">
            <w:r>
              <w:rPr>
                <w:rFonts w:hint="eastAsia"/>
              </w:rPr>
              <w:t xml:space="preserve">　</w:t>
            </w:r>
          </w:p>
        </w:tc>
        <w:tc>
          <w:tcPr>
            <w:tcW w:w="1223" w:type="dxa"/>
            <w:vMerge/>
          </w:tcPr>
          <w:p w:rsidR="00597F45" w:rsidRDefault="00597F45"/>
        </w:tc>
        <w:tc>
          <w:tcPr>
            <w:tcW w:w="1224" w:type="dxa"/>
            <w:vMerge/>
            <w:tcBorders>
              <w:right w:val="single" w:sz="12" w:space="0" w:color="auto"/>
            </w:tcBorders>
          </w:tcPr>
          <w:p w:rsidR="00597F45" w:rsidRDefault="00597F45"/>
        </w:tc>
        <w:tc>
          <w:tcPr>
            <w:tcW w:w="1223" w:type="dxa"/>
            <w:vMerge/>
            <w:tcBorders>
              <w:left w:val="nil"/>
              <w:bottom w:val="single" w:sz="12" w:space="0" w:color="auto"/>
            </w:tcBorders>
          </w:tcPr>
          <w:p w:rsidR="00597F45" w:rsidRDefault="00597F45"/>
        </w:tc>
        <w:tc>
          <w:tcPr>
            <w:tcW w:w="1224" w:type="dxa"/>
            <w:vMerge/>
            <w:tcBorders>
              <w:bottom w:val="single" w:sz="12" w:space="0" w:color="auto"/>
              <w:right w:val="single" w:sz="12" w:space="0" w:color="auto"/>
            </w:tcBorders>
          </w:tcPr>
          <w:p w:rsidR="00597F45" w:rsidRDefault="00597F45"/>
        </w:tc>
      </w:tr>
      <w:tr w:rsidR="00597F45">
        <w:tblPrEx>
          <w:tblCellMar>
            <w:top w:w="0" w:type="dxa"/>
            <w:bottom w:w="0" w:type="dxa"/>
          </w:tblCellMar>
        </w:tblPrEx>
        <w:trPr>
          <w:cantSplit/>
          <w:trHeight w:val="560"/>
        </w:trPr>
        <w:tc>
          <w:tcPr>
            <w:tcW w:w="8564" w:type="dxa"/>
            <w:gridSpan w:val="7"/>
            <w:vAlign w:val="center"/>
          </w:tcPr>
          <w:p w:rsidR="00597F45" w:rsidRDefault="00597F45">
            <w:pPr>
              <w:jc w:val="center"/>
            </w:pPr>
            <w:r>
              <w:rPr>
                <w:rFonts w:hint="eastAsia"/>
                <w:spacing w:val="105"/>
              </w:rPr>
              <w:t>合</w:t>
            </w:r>
            <w:r>
              <w:rPr>
                <w:rFonts w:hint="eastAsia"/>
              </w:rPr>
              <w:t>計</w:t>
            </w:r>
          </w:p>
        </w:tc>
        <w:tc>
          <w:tcPr>
            <w:tcW w:w="1223" w:type="dxa"/>
          </w:tcPr>
          <w:p w:rsidR="00597F45" w:rsidRDefault="00597F45">
            <w:r>
              <w:rPr>
                <w:rFonts w:hint="eastAsia"/>
              </w:rPr>
              <w:t xml:space="preserve">　</w:t>
            </w:r>
          </w:p>
        </w:tc>
        <w:tc>
          <w:tcPr>
            <w:tcW w:w="1224" w:type="dxa"/>
          </w:tcPr>
          <w:p w:rsidR="00597F45" w:rsidRDefault="00597F45">
            <w:r>
              <w:rPr>
                <w:rFonts w:hint="eastAsia"/>
              </w:rPr>
              <w:t xml:space="preserve">　</w:t>
            </w:r>
          </w:p>
        </w:tc>
        <w:tc>
          <w:tcPr>
            <w:tcW w:w="2447" w:type="dxa"/>
            <w:gridSpan w:val="2"/>
            <w:tcBorders>
              <w:top w:val="single" w:sz="12" w:space="0" w:color="auto"/>
            </w:tcBorders>
            <w:vAlign w:val="center"/>
          </w:tcPr>
          <w:p w:rsidR="00597F45" w:rsidRDefault="00597F45">
            <w:r>
              <w:rPr>
                <w:rFonts w:hint="eastAsia"/>
              </w:rPr>
              <w:t>※太枠内をご記入ください。</w:t>
            </w:r>
          </w:p>
        </w:tc>
      </w:tr>
    </w:tbl>
    <w:p w:rsidR="00597F45" w:rsidRDefault="00597F45"/>
    <w:sectPr w:rsidR="00597F45">
      <w:footerReference w:type="even" r:id="rId6"/>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E1E" w:rsidRDefault="00480E1E" w:rsidP="000D4863">
      <w:r>
        <w:separator/>
      </w:r>
    </w:p>
  </w:endnote>
  <w:endnote w:type="continuationSeparator" w:id="0">
    <w:p w:rsidR="00480E1E" w:rsidRDefault="00480E1E" w:rsidP="000D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F45" w:rsidRDefault="00597F4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97F45" w:rsidRDefault="00597F4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E1E" w:rsidRDefault="00480E1E" w:rsidP="000D4863">
      <w:r>
        <w:separator/>
      </w:r>
    </w:p>
  </w:footnote>
  <w:footnote w:type="continuationSeparator" w:id="0">
    <w:p w:rsidR="00480E1E" w:rsidRDefault="00480E1E" w:rsidP="000D4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45"/>
    <w:rsid w:val="000D4863"/>
    <w:rsid w:val="00480E1E"/>
    <w:rsid w:val="00564553"/>
    <w:rsid w:val="00587007"/>
    <w:rsid w:val="00597F45"/>
    <w:rsid w:val="00641C80"/>
    <w:rsid w:val="00B03A04"/>
    <w:rsid w:val="00BF5DF2"/>
    <w:rsid w:val="00C60CB5"/>
    <w:rsid w:val="00EB5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FEEABFE-C216-4FDB-9E36-54278715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 w:type="paragraph" w:styleId="a8">
    <w:name w:val="Balloon Text"/>
    <w:basedOn w:val="a"/>
    <w:link w:val="a9"/>
    <w:uiPriority w:val="99"/>
    <w:rsid w:val="00B03A04"/>
    <w:rPr>
      <w:rFonts w:asciiTheme="majorHAnsi" w:eastAsiaTheme="majorEastAsia" w:hAnsiTheme="majorHAnsi" w:cstheme="majorBidi"/>
      <w:sz w:val="18"/>
      <w:szCs w:val="18"/>
    </w:rPr>
  </w:style>
  <w:style w:type="character" w:customStyle="1" w:styleId="a9">
    <w:name w:val="吹き出し (文字)"/>
    <w:basedOn w:val="a0"/>
    <w:link w:val="a8"/>
    <w:uiPriority w:val="99"/>
    <w:rsid w:val="00B03A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別記様式第7号(第9条関係)</vt:lpstr>
    </vt:vector>
  </TitlesOfParts>
  <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別記様式第7号(第9条関係)</dc:title>
  <dc:subject/>
  <dc:creator>(株)ぎょうせい</dc:creator>
  <cp:keywords/>
  <dc:description/>
  <cp:lastModifiedBy>石田 貴美子</cp:lastModifiedBy>
  <cp:revision>2</cp:revision>
  <cp:lastPrinted>2017-01-26T04:24:00Z</cp:lastPrinted>
  <dcterms:created xsi:type="dcterms:W3CDTF">2017-01-26T04:24:00Z</dcterms:created>
  <dcterms:modified xsi:type="dcterms:W3CDTF">2017-01-26T04:24:00Z</dcterms:modified>
</cp:coreProperties>
</file>