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82" w:rsidRDefault="006F0B82">
      <w:r>
        <w:rPr>
          <w:rFonts w:hint="eastAsia"/>
        </w:rPr>
        <w:t>別記様式第</w:t>
      </w:r>
      <w:r>
        <w:t>15</w:t>
      </w:r>
      <w:r>
        <w:rPr>
          <w:rFonts w:hint="eastAsia"/>
        </w:rPr>
        <w:t>号</w:t>
      </w:r>
      <w:r>
        <w:t>(</w:t>
      </w:r>
      <w:r>
        <w:rPr>
          <w:rFonts w:hint="eastAsia"/>
        </w:rPr>
        <w:t>第</w:t>
      </w:r>
      <w:r>
        <w:t>14</w:t>
      </w:r>
      <w:r>
        <w:rPr>
          <w:rFonts w:hint="eastAsia"/>
        </w:rPr>
        <w:t>条関係</w:t>
      </w:r>
      <w:r>
        <w:t>)</w:t>
      </w:r>
    </w:p>
    <w:p w:rsidR="006F0B82" w:rsidRDefault="006F0B82"/>
    <w:p w:rsidR="006F0B82" w:rsidRDefault="006F0B82">
      <w:pPr>
        <w:jc w:val="center"/>
      </w:pPr>
      <w:r>
        <w:rPr>
          <w:rFonts w:hint="eastAsia"/>
        </w:rPr>
        <w:t>公共下水道使用開始届出書</w:t>
      </w:r>
    </w:p>
    <w:p w:rsidR="006F0B82" w:rsidRDefault="006F0B82"/>
    <w:p w:rsidR="006F0B82" w:rsidRDefault="006F0B82">
      <w:pPr>
        <w:ind w:right="420"/>
        <w:jc w:val="right"/>
      </w:pPr>
      <w:r>
        <w:rPr>
          <w:rFonts w:hint="eastAsia"/>
        </w:rPr>
        <w:t>年　　月　　日</w:t>
      </w:r>
    </w:p>
    <w:p w:rsidR="006F0B82" w:rsidRDefault="006F0B82"/>
    <w:p w:rsidR="006F0B82" w:rsidRDefault="006F0B82">
      <w:r>
        <w:rPr>
          <w:rFonts w:hint="eastAsia"/>
        </w:rPr>
        <w:t xml:space="preserve">　聖籠町長　　　　　　　　　　様</w:t>
      </w:r>
    </w:p>
    <w:p w:rsidR="006F0B82" w:rsidRDefault="006F0B82"/>
    <w:p w:rsidR="006F0B82" w:rsidRDefault="006F0B82">
      <w:pPr>
        <w:ind w:right="210"/>
        <w:jc w:val="right"/>
      </w:pPr>
      <w:r>
        <w:rPr>
          <w:rFonts w:hint="eastAsia"/>
        </w:rPr>
        <w:t xml:space="preserve">住所　　　　　　　　　　　</w:t>
      </w:r>
    </w:p>
    <w:p w:rsidR="006F0B82" w:rsidRDefault="006F0B82">
      <w:pPr>
        <w:ind w:right="210"/>
        <w:jc w:val="right"/>
      </w:pPr>
      <w:bookmarkStart w:id="0" w:name="_GoBack"/>
      <w:bookmarkEnd w:id="0"/>
      <w:r>
        <w:rPr>
          <w:rFonts w:hint="eastAsia"/>
        </w:rPr>
        <w:t xml:space="preserve">使用者　氏名　　　　　　　　　　</w:t>
      </w:r>
      <w:r w:rsidR="00047B6D">
        <w:rPr>
          <w:rFonts w:hint="eastAsia"/>
        </w:rPr>
        <w:t>㊞</w:t>
      </w:r>
    </w:p>
    <w:p w:rsidR="006F0B82" w:rsidRDefault="006F0B82">
      <w:pPr>
        <w:ind w:right="210"/>
        <w:jc w:val="right"/>
      </w:pPr>
      <w:r>
        <w:rPr>
          <w:rFonts w:hint="eastAsia"/>
        </w:rPr>
        <w:t xml:space="preserve">電話番号　　　　　　　　　</w:t>
      </w:r>
    </w:p>
    <w:p w:rsidR="006F0B82" w:rsidRDefault="006F0B82"/>
    <w:p w:rsidR="006F0B82" w:rsidRDefault="006F0B82">
      <w:r>
        <w:rPr>
          <w:rFonts w:hint="eastAsia"/>
        </w:rPr>
        <w:t xml:space="preserve">　公共下水道の使用を開始するので、次のとおり届け出ます。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232"/>
        <w:gridCol w:w="888"/>
        <w:gridCol w:w="1146"/>
        <w:gridCol w:w="162"/>
        <w:gridCol w:w="1329"/>
        <w:gridCol w:w="2835"/>
      </w:tblGrid>
      <w:tr w:rsidR="006F0B82">
        <w:trPr>
          <w:cantSplit/>
          <w:trHeight w:val="630"/>
        </w:trPr>
        <w:tc>
          <w:tcPr>
            <w:tcW w:w="480" w:type="dxa"/>
            <w:vMerge w:val="restart"/>
            <w:textDirection w:val="tbRlV"/>
            <w:vAlign w:val="center"/>
          </w:tcPr>
          <w:p w:rsidR="006F0B82" w:rsidRDefault="006F0B82">
            <w:pPr>
              <w:jc w:val="center"/>
            </w:pPr>
            <w:r>
              <w:rPr>
                <w:rFonts w:hint="eastAsia"/>
                <w:spacing w:val="53"/>
              </w:rPr>
              <w:t>排水設備</w:t>
            </w:r>
            <w:r>
              <w:rPr>
                <w:rFonts w:hint="eastAsia"/>
              </w:rPr>
              <w:t>等</w:t>
            </w:r>
          </w:p>
        </w:tc>
        <w:tc>
          <w:tcPr>
            <w:tcW w:w="2232" w:type="dxa"/>
            <w:vAlign w:val="center"/>
          </w:tcPr>
          <w:p w:rsidR="006F0B82" w:rsidRDefault="006F0B82">
            <w:pPr>
              <w:jc w:val="distribute"/>
            </w:pPr>
            <w:r>
              <w:rPr>
                <w:rFonts w:hint="eastAsia"/>
              </w:rPr>
              <w:t>設置場所</w:t>
            </w:r>
          </w:p>
        </w:tc>
        <w:tc>
          <w:tcPr>
            <w:tcW w:w="6360" w:type="dxa"/>
            <w:gridSpan w:val="5"/>
          </w:tcPr>
          <w:p w:rsidR="006F0B82" w:rsidRDefault="006F0B82">
            <w:pPr>
              <w:spacing w:before="60"/>
            </w:pPr>
            <w:r>
              <w:rPr>
                <w:rFonts w:hint="eastAsia"/>
                <w:spacing w:val="53"/>
              </w:rPr>
              <w:t>聖籠</w:t>
            </w:r>
            <w:r>
              <w:rPr>
                <w:rFonts w:hint="eastAsia"/>
              </w:rPr>
              <w:t>町</w:t>
            </w:r>
          </w:p>
        </w:tc>
      </w:tr>
      <w:tr w:rsidR="006F0B82">
        <w:trPr>
          <w:cantSplit/>
          <w:trHeight w:val="630"/>
        </w:trPr>
        <w:tc>
          <w:tcPr>
            <w:tcW w:w="480" w:type="dxa"/>
            <w:vMerge/>
            <w:vAlign w:val="center"/>
          </w:tcPr>
          <w:p w:rsidR="006F0B82" w:rsidRDefault="006F0B82"/>
        </w:tc>
        <w:tc>
          <w:tcPr>
            <w:tcW w:w="2232" w:type="dxa"/>
            <w:vAlign w:val="center"/>
          </w:tcPr>
          <w:p w:rsidR="006F0B82" w:rsidRDefault="006F0B82">
            <w:pPr>
              <w:jc w:val="distribute"/>
            </w:pPr>
            <w:r>
              <w:rPr>
                <w:rFonts w:hint="eastAsia"/>
              </w:rPr>
              <w:t>確認番号</w:t>
            </w:r>
          </w:p>
        </w:tc>
        <w:tc>
          <w:tcPr>
            <w:tcW w:w="2034" w:type="dxa"/>
            <w:gridSpan w:val="2"/>
            <w:vAlign w:val="center"/>
          </w:tcPr>
          <w:p w:rsidR="006F0B82" w:rsidRDefault="006F0B82">
            <w:pPr>
              <w:jc w:val="center"/>
            </w:pPr>
            <w:r>
              <w:rPr>
                <w:rFonts w:hint="eastAsia"/>
              </w:rPr>
              <w:t>第　　　　　号</w:t>
            </w:r>
          </w:p>
        </w:tc>
        <w:tc>
          <w:tcPr>
            <w:tcW w:w="1491" w:type="dxa"/>
            <w:gridSpan w:val="2"/>
            <w:vAlign w:val="center"/>
          </w:tcPr>
          <w:p w:rsidR="006F0B82" w:rsidRDefault="006F0B82">
            <w:pPr>
              <w:jc w:val="center"/>
            </w:pPr>
            <w:r>
              <w:rPr>
                <w:rFonts w:hint="eastAsia"/>
              </w:rPr>
              <w:t>確認年月日</w:t>
            </w:r>
          </w:p>
        </w:tc>
        <w:tc>
          <w:tcPr>
            <w:tcW w:w="2835" w:type="dxa"/>
            <w:vAlign w:val="center"/>
          </w:tcPr>
          <w:p w:rsidR="006F0B82" w:rsidRDefault="006F0B82">
            <w:pPr>
              <w:jc w:val="right"/>
            </w:pPr>
            <w:r>
              <w:rPr>
                <w:rFonts w:hint="eastAsia"/>
              </w:rPr>
              <w:t>年　　月　　日</w:t>
            </w:r>
          </w:p>
        </w:tc>
      </w:tr>
      <w:tr w:rsidR="006F0B82">
        <w:trPr>
          <w:cantSplit/>
          <w:trHeight w:val="630"/>
        </w:trPr>
        <w:tc>
          <w:tcPr>
            <w:tcW w:w="480" w:type="dxa"/>
            <w:vMerge/>
            <w:vAlign w:val="center"/>
          </w:tcPr>
          <w:p w:rsidR="006F0B82" w:rsidRDefault="006F0B82"/>
        </w:tc>
        <w:tc>
          <w:tcPr>
            <w:tcW w:w="2232" w:type="dxa"/>
            <w:vAlign w:val="center"/>
          </w:tcPr>
          <w:p w:rsidR="006F0B82" w:rsidRDefault="006F0B82">
            <w:pPr>
              <w:jc w:val="distribute"/>
            </w:pPr>
            <w:r>
              <w:rPr>
                <w:rFonts w:hint="eastAsia"/>
              </w:rPr>
              <w:t>使用開始年月日</w:t>
            </w:r>
          </w:p>
        </w:tc>
        <w:tc>
          <w:tcPr>
            <w:tcW w:w="6360" w:type="dxa"/>
            <w:gridSpan w:val="5"/>
            <w:vAlign w:val="center"/>
          </w:tcPr>
          <w:p w:rsidR="006F0B82" w:rsidRDefault="006F0B82">
            <w:pPr>
              <w:jc w:val="right"/>
            </w:pPr>
            <w:r>
              <w:rPr>
                <w:rFonts w:hint="eastAsia"/>
              </w:rPr>
              <w:t xml:space="preserve">年　　　月　　　日　　　　　</w:t>
            </w:r>
          </w:p>
        </w:tc>
      </w:tr>
      <w:tr w:rsidR="006F0B82">
        <w:trPr>
          <w:cantSplit/>
          <w:trHeight w:val="630"/>
        </w:trPr>
        <w:tc>
          <w:tcPr>
            <w:tcW w:w="480" w:type="dxa"/>
            <w:vMerge/>
            <w:vAlign w:val="center"/>
          </w:tcPr>
          <w:p w:rsidR="006F0B82" w:rsidRDefault="006F0B82"/>
        </w:tc>
        <w:tc>
          <w:tcPr>
            <w:tcW w:w="2232" w:type="dxa"/>
            <w:vAlign w:val="center"/>
          </w:tcPr>
          <w:p w:rsidR="006F0B82" w:rsidRDefault="006F0B82">
            <w:pPr>
              <w:jc w:val="distribute"/>
            </w:pPr>
            <w:r>
              <w:rPr>
                <w:rFonts w:hint="eastAsia"/>
              </w:rPr>
              <w:t>使用人員</w:t>
            </w:r>
          </w:p>
        </w:tc>
        <w:tc>
          <w:tcPr>
            <w:tcW w:w="888" w:type="dxa"/>
            <w:vAlign w:val="center"/>
          </w:tcPr>
          <w:p w:rsidR="006F0B82" w:rsidRDefault="006F0B82">
            <w:pPr>
              <w:jc w:val="right"/>
            </w:pPr>
            <w:r>
              <w:rPr>
                <w:rFonts w:hint="eastAsia"/>
              </w:rPr>
              <w:t>人</w:t>
            </w:r>
          </w:p>
        </w:tc>
        <w:tc>
          <w:tcPr>
            <w:tcW w:w="1308" w:type="dxa"/>
            <w:gridSpan w:val="2"/>
            <w:vAlign w:val="center"/>
          </w:tcPr>
          <w:p w:rsidR="006F0B82" w:rsidRDefault="006F0B82">
            <w:r>
              <w:rPr>
                <w:rFonts w:hint="eastAsia"/>
              </w:rPr>
              <w:t>汚水の種別</w:t>
            </w:r>
          </w:p>
        </w:tc>
        <w:tc>
          <w:tcPr>
            <w:tcW w:w="4164" w:type="dxa"/>
            <w:gridSpan w:val="2"/>
            <w:vAlign w:val="center"/>
          </w:tcPr>
          <w:p w:rsidR="006F0B82" w:rsidRDefault="006F0B82">
            <w:r>
              <w:rPr>
                <w:rFonts w:hint="eastAsia"/>
              </w:rPr>
              <w:t>□家事汚水　□事業所汚水</w:t>
            </w:r>
            <w:r>
              <w:t>(</w:t>
            </w:r>
            <w:r>
              <w:rPr>
                <w:rFonts w:hint="eastAsia"/>
              </w:rPr>
              <w:t xml:space="preserve">業種　　</w:t>
            </w:r>
            <w:r>
              <w:rPr>
                <w:rFonts w:hint="eastAsia"/>
                <w:spacing w:val="53"/>
              </w:rPr>
              <w:t xml:space="preserve">　</w:t>
            </w:r>
            <w:r>
              <w:t>)</w:t>
            </w:r>
          </w:p>
        </w:tc>
      </w:tr>
      <w:tr w:rsidR="006F0B82">
        <w:trPr>
          <w:cantSplit/>
          <w:trHeight w:val="630"/>
        </w:trPr>
        <w:tc>
          <w:tcPr>
            <w:tcW w:w="480" w:type="dxa"/>
            <w:vMerge/>
            <w:vAlign w:val="center"/>
          </w:tcPr>
          <w:p w:rsidR="006F0B82" w:rsidRDefault="006F0B82"/>
        </w:tc>
        <w:tc>
          <w:tcPr>
            <w:tcW w:w="2232" w:type="dxa"/>
            <w:vAlign w:val="center"/>
          </w:tcPr>
          <w:p w:rsidR="006F0B82" w:rsidRDefault="006F0B82">
            <w:pPr>
              <w:jc w:val="distribute"/>
            </w:pPr>
            <w:r>
              <w:rPr>
                <w:rFonts w:hint="eastAsia"/>
              </w:rPr>
              <w:t>使用水の区分</w:t>
            </w:r>
          </w:p>
        </w:tc>
        <w:tc>
          <w:tcPr>
            <w:tcW w:w="6360" w:type="dxa"/>
            <w:gridSpan w:val="5"/>
            <w:vAlign w:val="center"/>
          </w:tcPr>
          <w:p w:rsidR="006F0B82" w:rsidRDefault="006F0B82">
            <w:pPr>
              <w:jc w:val="center"/>
            </w:pPr>
            <w:r>
              <w:rPr>
                <w:rFonts w:hint="eastAsia"/>
              </w:rPr>
              <w:t xml:space="preserve">□　上水道　　□　</w:t>
            </w:r>
            <w:r>
              <w:rPr>
                <w:rFonts w:hint="eastAsia"/>
                <w:spacing w:val="105"/>
              </w:rPr>
              <w:t>井</w:t>
            </w:r>
            <w:r>
              <w:rPr>
                <w:rFonts w:hint="eastAsia"/>
              </w:rPr>
              <w:t>戸　　□　その他</w:t>
            </w:r>
            <w:r>
              <w:t>(</w:t>
            </w:r>
            <w:r>
              <w:rPr>
                <w:rFonts w:hint="eastAsia"/>
              </w:rPr>
              <w:t xml:space="preserve">　　　　　</w:t>
            </w:r>
            <w:r>
              <w:t>)</w:t>
            </w:r>
          </w:p>
        </w:tc>
      </w:tr>
      <w:tr w:rsidR="006F0B82">
        <w:trPr>
          <w:cantSplit/>
          <w:trHeight w:val="2309"/>
        </w:trPr>
        <w:tc>
          <w:tcPr>
            <w:tcW w:w="2712" w:type="dxa"/>
            <w:gridSpan w:val="2"/>
          </w:tcPr>
          <w:p w:rsidR="006F0B82" w:rsidRDefault="004450D5">
            <w:pPr>
              <w:spacing w:before="240"/>
              <w:jc w:val="center"/>
            </w:pPr>
            <w:r>
              <w:rPr>
                <w:noProof/>
              </w:rPr>
              <mc:AlternateContent>
                <mc:Choice Requires="wpg">
                  <w:drawing>
                    <wp:anchor distT="0" distB="0" distL="114300" distR="114300" simplePos="0" relativeHeight="251657216" behindDoc="0" locked="0" layoutInCell="0" allowOverlap="1">
                      <wp:simplePos x="0" y="0"/>
                      <wp:positionH relativeFrom="column">
                        <wp:posOffset>147320</wp:posOffset>
                      </wp:positionH>
                      <wp:positionV relativeFrom="paragraph">
                        <wp:posOffset>494665</wp:posOffset>
                      </wp:positionV>
                      <wp:extent cx="1438275" cy="69532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695325"/>
                                <a:chOff x="1635" y="9885"/>
                                <a:chExt cx="2265" cy="1095"/>
                              </a:xfrm>
                            </wpg:grpSpPr>
                            <wps:wsp>
                              <wps:cNvPr id="2" name="AutoShape 4"/>
                              <wps:cNvSpPr>
                                <a:spLocks/>
                              </wps:cNvSpPr>
                              <wps:spPr bwMode="auto">
                                <a:xfrm>
                                  <a:off x="1635" y="9885"/>
                                  <a:ext cx="60" cy="1095"/>
                                </a:xfrm>
                                <a:prstGeom prst="leftBracket">
                                  <a:avLst>
                                    <a:gd name="adj" fmla="val 152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
                              <wps:cNvSpPr>
                                <a:spLocks/>
                              </wps:cNvSpPr>
                              <wps:spPr bwMode="auto">
                                <a:xfrm rot="10800000">
                                  <a:off x="3840" y="9885"/>
                                  <a:ext cx="60" cy="1095"/>
                                </a:xfrm>
                                <a:prstGeom prst="leftBracket">
                                  <a:avLst>
                                    <a:gd name="adj" fmla="val 152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01583" id="Group 3" o:spid="_x0000_s1026" style="position:absolute;left:0;text-align:left;margin-left:11.6pt;margin-top:38.95pt;width:113.25pt;height:54.75pt;z-index:251657216" coordorigin="1635,9885" coordsize="226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1635;top:9885;width:6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8wsEA&#10;AADaAAAADwAAAGRycy9kb3ducmV2LnhtbESPQYvCMBSE74L/ITzBm6YWkW01igiCN9EtiLdH82xL&#10;m5fSRK3+eiMs7HGYmW+Y1aY3jXhQ5yrLCmbTCARxbnXFhYLsdz/5AeE8ssbGMil4kYPNejhYYart&#10;k0/0OPtCBAi7FBWU3replC4vyaCb2pY4eDfbGfRBdoXUHT4D3DQyjqKFNFhxWCixpV1JeX2+GwXv&#10;ar8zRXSJr/k1myeHpD4mWa3UeNRvlyA89f4//Nc+aAUxfK+EGy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c/MLBAAAA2gAAAA8AAAAAAAAAAAAAAAAAmAIAAGRycy9kb3du&#10;cmV2LnhtbFBLBQYAAAAABAAEAPUAAACGAwAAAAA=&#10;" strokeweight=".5pt">
                        <v:textbox inset="0,0,0,0"/>
                      </v:shape>
                      <v:shape id="AutoShape 5" o:spid="_x0000_s1028" type="#_x0000_t85" style="position:absolute;left:3840;top:9885;width:60;height:109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G8MA&#10;AADaAAAADwAAAGRycy9kb3ducmV2LnhtbESPT2sCMRTE7wW/Q3hCbzWrFbGrUVRoWUo9aEvPj81z&#10;d3HzsiTZP357Uyh4HGbmN8x6O5hadOR8ZVnBdJKAIM6trrhQ8PP9/rIE4QOyxtoyKbiRh+1m9LTG&#10;VNueT9SdQyEihH2KCsoQmlRKn5dk0E9sQxy9i3UGQ5SukNphH+GmlrMkWUiDFceFEhs6lJRfz61R&#10;UL3t6WuXLT5+P7PuaGftHI/ZXKnn8bBbgQg0hEf4v51pBa/wdy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j+G8MAAADaAAAADwAAAAAAAAAAAAAAAACYAgAAZHJzL2Rv&#10;d25yZXYueG1sUEsFBgAAAAAEAAQA9QAAAIgDAAAAAA==&#10;" strokeweight=".5pt">
                        <v:textbox inset="0,0,0,0"/>
                      </v:shape>
                    </v:group>
                  </w:pict>
                </mc:Fallback>
              </mc:AlternateContent>
            </w:r>
            <w:r w:rsidR="006F0B82">
              <w:rPr>
                <w:rFonts w:hint="eastAsia"/>
                <w:spacing w:val="53"/>
              </w:rPr>
              <w:t>その他の事</w:t>
            </w:r>
            <w:r w:rsidR="006F0B82">
              <w:rPr>
                <w:rFonts w:hint="eastAsia"/>
              </w:rPr>
              <w:t>項</w:t>
            </w:r>
          </w:p>
          <w:p w:rsidR="006F0B82" w:rsidRDefault="006F0B82"/>
          <w:p w:rsidR="006F0B82" w:rsidRDefault="006F0B82">
            <w:pPr>
              <w:ind w:left="210" w:right="210" w:hanging="210"/>
            </w:pPr>
            <w:r>
              <w:rPr>
                <w:rFonts w:hint="eastAsia"/>
              </w:rPr>
              <w:t xml:space="preserve">　下水道使用料納付書送付先住所が使用者の住所と異なる場合等に記入すること。</w:t>
            </w:r>
          </w:p>
        </w:tc>
        <w:tc>
          <w:tcPr>
            <w:tcW w:w="6360" w:type="dxa"/>
            <w:gridSpan w:val="5"/>
            <w:vAlign w:val="center"/>
          </w:tcPr>
          <w:p w:rsidR="006F0B82" w:rsidRDefault="006F0B82">
            <w:r>
              <w:rPr>
                <w:rFonts w:hint="eastAsia"/>
              </w:rPr>
              <w:t xml:space="preserve">　</w:t>
            </w:r>
          </w:p>
        </w:tc>
      </w:tr>
    </w:tbl>
    <w:p w:rsidR="006F0B82" w:rsidRDefault="006F0B82"/>
    <w:sectPr w:rsidR="006F0B82">
      <w:footerReference w:type="even"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A6" w:rsidRDefault="009756A6" w:rsidP="000D4863">
      <w:r>
        <w:separator/>
      </w:r>
    </w:p>
  </w:endnote>
  <w:endnote w:type="continuationSeparator" w:id="0">
    <w:p w:rsidR="009756A6" w:rsidRDefault="009756A6"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82" w:rsidRDefault="006F0B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0B82" w:rsidRDefault="006F0B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A6" w:rsidRDefault="009756A6" w:rsidP="000D4863">
      <w:r>
        <w:separator/>
      </w:r>
    </w:p>
  </w:footnote>
  <w:footnote w:type="continuationSeparator" w:id="0">
    <w:p w:rsidR="009756A6" w:rsidRDefault="009756A6"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82"/>
    <w:rsid w:val="00047B6D"/>
    <w:rsid w:val="000D4863"/>
    <w:rsid w:val="004450D5"/>
    <w:rsid w:val="005D1487"/>
    <w:rsid w:val="006F0B82"/>
    <w:rsid w:val="009756A6"/>
    <w:rsid w:val="00992381"/>
    <w:rsid w:val="009C4A9F"/>
    <w:rsid w:val="00A319F4"/>
    <w:rsid w:val="00F9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430893-97FE-4D32-B82E-C7530C30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別記様式第15号(第14条関係)</vt:lpstr>
    </vt:vector>
  </TitlesOfParts>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別記様式第15号(第14条関係)</dc:title>
  <dc:subject/>
  <dc:creator>(株)ぎょうせい</dc:creator>
  <cp:keywords/>
  <dc:description/>
  <cp:lastModifiedBy>testserver</cp:lastModifiedBy>
  <cp:revision>3</cp:revision>
  <cp:lastPrinted>2001-10-05T07:32:00Z</cp:lastPrinted>
  <dcterms:created xsi:type="dcterms:W3CDTF">2017-01-16T01:00:00Z</dcterms:created>
  <dcterms:modified xsi:type="dcterms:W3CDTF">2017-01-16T01:22:00Z</dcterms:modified>
</cp:coreProperties>
</file>